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FF" w:rsidRDefault="00205DFF" w:rsidP="00205D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0434A">
        <w:rPr>
          <w:rFonts w:ascii="Times New Roman" w:hAnsi="Times New Roman" w:cs="Times New Roman"/>
          <w:b/>
          <w:sz w:val="28"/>
          <w:szCs w:val="28"/>
        </w:rPr>
        <w:t xml:space="preserve">Анализ воспитательной работы и дополнительного образования </w:t>
      </w:r>
    </w:p>
    <w:p w:rsidR="00205DFF" w:rsidRDefault="00205DFF" w:rsidP="00205D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34A">
        <w:rPr>
          <w:rFonts w:ascii="Times New Roman" w:hAnsi="Times New Roman" w:cs="Times New Roman"/>
          <w:b/>
          <w:sz w:val="28"/>
          <w:szCs w:val="28"/>
        </w:rPr>
        <w:t>за 2021-2022 учебный год</w:t>
      </w:r>
    </w:p>
    <w:p w:rsidR="00205DFF" w:rsidRDefault="00205DFF" w:rsidP="00205D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DFF" w:rsidRPr="00300231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 в образовательных организациях района организована в рамках реализации Федеральных государственных стандартов, Стратегии развития воспитания в РФ на период до 2025 года, региональных программ и проектов.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общеобразовательных организациях района разработаны необходимые нормативные документы, регламентирующие воспитательную деятельность и порядок организации работы с обучающимися: локальные акты, программы, планы и др.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Важным фактором развития воспитания является занятость детей во внеурочное время. По итогам ежегодного мониторинга, проводимого отделом образования, занятость школьников различными видами творческой деятельности в организациях системы образования и культуры, на протяжении последних лет остается неизменной – 99,8%. Учащиеся посещают объединения, кружки и секции общеобразовательных школ, учреждений дополнительного образования, сельских библиотек и Домов культуры.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учреждений дополнительного образования в районе сохраняется. Услугами Детской школы искусств и Детско-юношеской спортивной школы пользуются 70,2%.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Наибольшей популярностью у учащихся и их родителей пользуются занятия в объединениях художественной и физкультурно-спортивной направленностей. 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организации воспитания и социализации учащихся школ района по-прежнему остаются: гражданско-патриотическое, нравственное и духовное, воспитание семейных ценностей, интеллектуальное воспитание, здоровьесберегающее, культуротворческое и эстетическое, экологическое, правовое воспитание и культура безопасности.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уделяется вопросам воспитания личности гражданина, патриота. В год 77-летия Победы в Великой Отечественной войне в этом направлении была проведена большая работа. Все школы участвовали в реализации масштабного проекта «А мы из Пензы. Наследники Победителей». Оформлены книги памяти класса, школы. Так же прошла презентация Календаря Победы, созданного учащимися и педагогами школ района в рамках проекта «Листая страницы прошлого». Данная работа была отмечена Дипломом второй степени Законодательного собрания Пензенской области.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Школьники вместе с родителями и педагогами принимали активное участие во Всероссийских проектах: «Окна Победы», «Читаем детям о войне», «Георгиевская ленточка», «Сад Памяти», «Поем двором», «Бессмертный полк», «Вахта Памяти». 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интеллектуального воспитания учащиеся Белинского района продолжали принимать участие в играх «Что? Где? Когда», «Умницы и умники Сурского края», «Креатив-бой». Команда школы с.Поима принимала участие в региональном этапе игры «Что? Где? Когда?»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экологического воспитания школьники продолжают участвовать в региональных проектах «Чистый берег, «Украсим садами </w:t>
      </w:r>
      <w:r>
        <w:rPr>
          <w:rFonts w:ascii="Times New Roman" w:hAnsi="Times New Roman" w:cs="Times New Roman"/>
          <w:sz w:val="28"/>
          <w:szCs w:val="28"/>
        </w:rPr>
        <w:lastRenderedPageBreak/>
        <w:t>Пензенский край», региональном форуме «Зеленая планета», акциях «Природа губернии-моя забота», «Покормите птиц зимой» и др.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региональном этапе Всероссийской акции «Я - гражданин России» учащиеся школы с.Свищевка заняли 3 место.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Активное участие учащиеся принимали в различных творческих конкурсах: в фотоконкурсе «Мир глазами детей» ученики городской школы №2, школы с.Поима и воспитанница ДШИ стали дипломантами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5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, степеней. В региональном проекте «Танцующая школа» и детском фестивале «Здравствуй, мир!» участие принимали танцевальные коллективы Поимской и Лермонтовской школ.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празднования 100- летия со дня основания Всесоюзной пионерской организации проводился областной конкурс «Пионерский чемодан», в котором учащиеся поимской средней школы Попович Артем и Арина заняли 2-е место, а команда школы с.Балкашино вошла в число 10 финалистов.</w:t>
      </w:r>
    </w:p>
    <w:p w:rsidR="00205DFF" w:rsidRPr="00C814AE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Ансамбль ложкарей «Веснушки» школы с.Свищевки были награждены дипломом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814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за участие в международном конкурсе-фестивале «Отражение».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областном этапе Всероссийского конкурса чтецов «Живая классика» ученица школы с.Поим, Найденова Мария, стала лауреатом регионального этапа.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Учащийся городской школы № 1 Янин Андрей, стал победителем всероссийского конкурса «Сочинение о своей культуре на русском языке».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регионе разработана Концепция культурного просвещения детей и молодежи. В рамках данного направления в районе реализуются такие проекты, как «Культурная суббота», «Культурная палитра 58 региона», «Культурный дневник школьника», в которых принимают участие все школы.   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A3F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Образовательный </w:t>
      </w:r>
      <w:r w:rsidRPr="00142A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проект</w:t>
      </w:r>
      <w:r w:rsidRPr="00142A3F">
        <w:rPr>
          <w:rFonts w:ascii="Times New Roman" w:hAnsi="Times New Roman" w:cs="Times New Roman"/>
          <w:sz w:val="28"/>
          <w:szCs w:val="28"/>
          <w:shd w:val="clear" w:color="auto" w:fill="FFFFFF"/>
        </w:rPr>
        <w:t> «</w:t>
      </w:r>
      <w:r w:rsidRPr="00142A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Культурная</w:t>
      </w:r>
      <w:r w:rsidRPr="00142A3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42A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суббота</w:t>
      </w:r>
      <w:r w:rsidRPr="00142A3F">
        <w:rPr>
          <w:rFonts w:ascii="Times New Roman" w:hAnsi="Times New Roman" w:cs="Times New Roman"/>
          <w:sz w:val="28"/>
          <w:szCs w:val="28"/>
          <w:shd w:val="clear" w:color="auto" w:fill="FFFFFF"/>
        </w:rPr>
        <w:t>» </w:t>
      </w:r>
      <w:r w:rsidRPr="00142A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реализуется</w:t>
      </w:r>
      <w:r w:rsidRPr="00142A3F">
        <w:rPr>
          <w:rFonts w:ascii="Times New Roman" w:hAnsi="Times New Roman" w:cs="Times New Roman"/>
          <w:sz w:val="28"/>
          <w:szCs w:val="28"/>
          <w:shd w:val="clear" w:color="auto" w:fill="FFFFFF"/>
        </w:rPr>
        <w:t> один раз в месяц (третья </w:t>
      </w:r>
      <w:r w:rsidRPr="00142A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суббота</w:t>
      </w:r>
      <w:r w:rsidRPr="00142A3F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142A3F">
        <w:rPr>
          <w:rFonts w:ascii="Times New Roman" w:hAnsi="Times New Roman" w:cs="Times New Roman"/>
          <w:sz w:val="28"/>
          <w:szCs w:val="28"/>
          <w:shd w:val="clear" w:color="auto" w:fill="FFFFFF"/>
        </w:rPr>
        <w:t>-проводятся интегрированные уроки в учреждениях </w:t>
      </w:r>
      <w:r w:rsidRPr="00142A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культуры</w:t>
      </w:r>
      <w:r w:rsidRPr="00142A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-организовываются образовательные экскурсии, поездки по родному краю. </w:t>
      </w:r>
      <w:r>
        <w:rPr>
          <w:rFonts w:ascii="Times New Roman" w:hAnsi="Times New Roman" w:cs="Times New Roman"/>
          <w:sz w:val="28"/>
          <w:szCs w:val="28"/>
        </w:rPr>
        <w:t xml:space="preserve">Свои впечатления от уроков, посещений объектов историко-культурного наследия учащиеся записывают в «Культурный дневник школьника Пензенской области». </w:t>
      </w:r>
    </w:p>
    <w:p w:rsidR="00205DFF" w:rsidRDefault="00205DFF" w:rsidP="00205DF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участвуя в конкурсах, фестивалях, форумах различных уровней белинские школьники в течение прошедшего учебного года неоднократно были отмечены грамотами и дипломами отдела образования администрации Белинского района, Министерств образования и сельского хозяйства Пензенской области, Управления Росприроднадзора по Пензенской области, природного заповедника «Приволжская лесостепь» и др.</w:t>
      </w:r>
    </w:p>
    <w:p w:rsidR="005A2ED6" w:rsidRDefault="005A2ED6"/>
    <w:sectPr w:rsidR="005A2ED6" w:rsidSect="00205DF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6F"/>
    <w:rsid w:val="00205DFF"/>
    <w:rsid w:val="00430F6F"/>
    <w:rsid w:val="005A2ED6"/>
    <w:rsid w:val="0085523B"/>
    <w:rsid w:val="00A6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D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5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BelObr</dc:creator>
  <cp:lastModifiedBy>МОУ ООШ с.Камынина</cp:lastModifiedBy>
  <cp:revision>2</cp:revision>
  <dcterms:created xsi:type="dcterms:W3CDTF">2022-12-28T12:32:00Z</dcterms:created>
  <dcterms:modified xsi:type="dcterms:W3CDTF">2022-12-28T12:32:00Z</dcterms:modified>
</cp:coreProperties>
</file>