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bottomFromText="200" w:vertAnchor="text" w:horzAnchor="page" w:tblpX="1675" w:tblpY="2"/>
        <w:tblW w:w="0" w:type="auto"/>
        <w:tblLook w:val="04A0" w:firstRow="1" w:lastRow="0" w:firstColumn="1" w:lastColumn="0" w:noHBand="0" w:noVBand="1"/>
      </w:tblPr>
      <w:tblGrid>
        <w:gridCol w:w="4154"/>
      </w:tblGrid>
      <w:tr w:rsidR="00884FFF" w:rsidTr="00884FFF">
        <w:trPr>
          <w:trHeight w:val="1588"/>
        </w:trPr>
        <w:tc>
          <w:tcPr>
            <w:tcW w:w="4154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84FFF" w:rsidRDefault="00884FFF">
            <w:pPr>
              <w:spacing w:line="276" w:lineRule="auto"/>
              <w:jc w:val="center"/>
              <w:rPr>
                <w:lang w:eastAsia="en-US"/>
              </w:rPr>
            </w:pPr>
            <w:bookmarkStart w:id="0" w:name="_GoBack"/>
            <w:bookmarkEnd w:id="0"/>
          </w:p>
        </w:tc>
      </w:tr>
    </w:tbl>
    <w:p w:rsidR="00884FFF" w:rsidRDefault="00884FFF" w:rsidP="00834609">
      <w:pPr>
        <w:jc w:val="both"/>
        <w:rPr>
          <w:sz w:val="28"/>
          <w:szCs w:val="28"/>
        </w:rPr>
      </w:pPr>
      <w:r>
        <w:rPr>
          <w:sz w:val="28"/>
          <w:szCs w:val="28"/>
        </w:rPr>
        <w:t>Отдел образования администрации Белинского района направляет Вам информацию о проведенных форматах деятельности в образовательных организациях за 2021 год:</w:t>
      </w:r>
    </w:p>
    <w:p w:rsidR="00884FFF" w:rsidRDefault="00884FFF" w:rsidP="00884FFF">
      <w:pPr>
        <w:ind w:firstLine="708"/>
        <w:jc w:val="both"/>
        <w:rPr>
          <w:sz w:val="28"/>
          <w:szCs w:val="28"/>
        </w:rPr>
      </w:pPr>
    </w:p>
    <w:tbl>
      <w:tblPr>
        <w:tblW w:w="11057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8788"/>
        <w:gridCol w:w="1418"/>
      </w:tblGrid>
      <w:tr w:rsidR="00884FFF" w:rsidTr="00FD308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№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Наименование показателей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Индикатив</w:t>
            </w:r>
          </w:p>
        </w:tc>
      </w:tr>
      <w:tr w:rsidR="00884FFF" w:rsidTr="00FD308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Количество ОО в муниципалитете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</w:tr>
      <w:tr w:rsidR="00884FFF" w:rsidTr="00FD308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Количество ОО, в которых проведены профилактические мероприятия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17</w:t>
            </w:r>
          </w:p>
        </w:tc>
      </w:tr>
      <w:tr w:rsidR="00884FFF" w:rsidTr="00FD308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3. 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Количество ОО, в которых утверждены Программы профилактики потребления табака, ПАВ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</w:tr>
      <w:tr w:rsidR="00884FFF" w:rsidTr="00FD308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FF" w:rsidRDefault="00884FFF" w:rsidP="00FD3083">
            <w:pPr>
              <w:spacing w:line="276" w:lineRule="auto"/>
              <w:jc w:val="both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Количество обучающих форматов мероприятий (семинаров/вебинаров) для педагогов по совершенствованию организации работы по профилактике употребления ПАВ, из них: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24</w:t>
            </w:r>
          </w:p>
        </w:tc>
      </w:tr>
      <w:tr w:rsidR="00884FFF" w:rsidTr="00FD308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4.1.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с привлечением спикеров других ведомств (врачей/психологов)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</w:tr>
      <w:tr w:rsidR="00884FFF" w:rsidTr="00FD308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4.2.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ссылка на размещение информации о проведенных мероприятиях в информационно-телекоммуникационной сети Интернет (сайтах учреждений)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18</w:t>
            </w:r>
          </w:p>
        </w:tc>
      </w:tr>
      <w:tr w:rsidR="00884FFF" w:rsidTr="00FD308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4.3.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количество педагогов, повысивших уровень компетенций по данному вопросу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884FFF" w:rsidTr="00FD308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FF" w:rsidRDefault="00884FFF" w:rsidP="00FD3083">
            <w:pPr>
              <w:spacing w:line="276" w:lineRule="auto"/>
              <w:jc w:val="both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Количество мероприятий для обучающихся по профилактике употребления ПАВ, из них: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320</w:t>
            </w:r>
          </w:p>
        </w:tc>
      </w:tr>
      <w:tr w:rsidR="00884FFF" w:rsidTr="00FD308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5.1.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 привлечением НКО "Наука и образование"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</w:t>
            </w:r>
          </w:p>
        </w:tc>
      </w:tr>
      <w:tr w:rsidR="00884FFF" w:rsidTr="00FD308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5.2. 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часов общения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155</w:t>
            </w:r>
          </w:p>
        </w:tc>
      </w:tr>
      <w:tr w:rsidR="00884FFF" w:rsidTr="00FD308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5.3.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профилактических школьных акций (информационных, пропагандистских и др.)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62</w:t>
            </w:r>
          </w:p>
        </w:tc>
      </w:tr>
      <w:tr w:rsidR="00884FFF" w:rsidTr="00FD308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5.4.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индивидуальных/групповых консультаций психолога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7/61</w:t>
            </w:r>
          </w:p>
        </w:tc>
      </w:tr>
      <w:tr w:rsidR="00884FFF" w:rsidTr="00FD308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5.5.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индивидуальных/групповых консультаций социального педагога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2/40</w:t>
            </w:r>
          </w:p>
        </w:tc>
      </w:tr>
      <w:tr w:rsidR="00884FFF" w:rsidTr="00FD308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FF" w:rsidRDefault="00884FFF" w:rsidP="00FD3083">
            <w:pPr>
              <w:spacing w:line="276" w:lineRule="auto"/>
              <w:jc w:val="both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Количество мероприятий для родителей (законных представителей) по профилактике употребления ПАВ, пропаганде ЗОЖ, из них: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FF" w:rsidRDefault="00601071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92</w:t>
            </w:r>
          </w:p>
        </w:tc>
      </w:tr>
      <w:tr w:rsidR="00884FFF" w:rsidTr="00FD308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6.1.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с привлечением специалистов других ведомств (врачей/психологов, правоохранительных структур)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26</w:t>
            </w:r>
          </w:p>
        </w:tc>
      </w:tr>
      <w:tr w:rsidR="00884FFF" w:rsidTr="00FD308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6.2.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индивидуальных/групповых консультаций психолога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1/27</w:t>
            </w:r>
          </w:p>
        </w:tc>
      </w:tr>
      <w:tr w:rsidR="00884FFF" w:rsidTr="00FD308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6.3.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индивидуальных/групповых консультаций социального педагога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1/37</w:t>
            </w:r>
          </w:p>
        </w:tc>
      </w:tr>
      <w:tr w:rsidR="00884FFF" w:rsidTr="00FD308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FF" w:rsidRDefault="00884FFF" w:rsidP="00FD3083">
            <w:pPr>
              <w:spacing w:line="276" w:lineRule="auto"/>
              <w:jc w:val="both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Количество проведенных/запланированных анкетирований (опросов) об эффективности профилактической работы по предупреждению употребления ПАВ, из них: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104</w:t>
            </w:r>
          </w:p>
        </w:tc>
      </w:tr>
      <w:tr w:rsidR="00884FFF" w:rsidTr="00FD308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7.1.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педагогов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21</w:t>
            </w:r>
          </w:p>
        </w:tc>
      </w:tr>
      <w:tr w:rsidR="00884FFF" w:rsidTr="00FD308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7.2.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обучающихся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44</w:t>
            </w:r>
          </w:p>
        </w:tc>
      </w:tr>
      <w:tr w:rsidR="00884FFF" w:rsidTr="00FD308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7.3.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родителей (законных представителей)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39</w:t>
            </w:r>
          </w:p>
        </w:tc>
      </w:tr>
      <w:tr w:rsidR="00884FFF" w:rsidTr="00FD308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8.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FF" w:rsidRDefault="00884FFF" w:rsidP="00FD3083">
            <w:pPr>
              <w:spacing w:line="276" w:lineRule="auto"/>
              <w:jc w:val="both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Количество ОО, имеющих уголки (стенды)</w:t>
            </w:r>
            <w:r>
              <w:rPr>
                <w:i/>
                <w:color w:val="000000"/>
                <w:shd w:val="clear" w:color="auto" w:fill="FFFFFF"/>
                <w:lang w:eastAsia="en-US"/>
              </w:rPr>
              <w:t xml:space="preserve"> «Профилактика вредных привычек» со съемным, меняющимся материалом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14</w:t>
            </w:r>
          </w:p>
        </w:tc>
      </w:tr>
      <w:tr w:rsidR="00884FFF" w:rsidTr="00FD308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i/>
                <w:lang w:eastAsia="en-US"/>
              </w:rPr>
              <w:t>Количество ОО, на сайтах которых есть раздел, посвященных данной теме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</w:tr>
      <w:tr w:rsidR="00884FFF" w:rsidTr="00FD308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10.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4FFF" w:rsidRDefault="00884FFF" w:rsidP="00FD3083">
            <w:pPr>
              <w:spacing w:line="276" w:lineRule="auto"/>
              <w:jc w:val="both"/>
              <w:rPr>
                <w:i/>
                <w:lang w:eastAsia="en-US"/>
              </w:rPr>
            </w:pPr>
            <w:r>
              <w:rPr>
                <w:i/>
                <w:lang w:eastAsia="en-US"/>
              </w:rPr>
              <w:t>Доля обучающихся от общего кол-ва, прошедших СПТ в 2021 году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FFF" w:rsidRDefault="00884FFF" w:rsidP="00FD3083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98,26%</w:t>
            </w:r>
          </w:p>
        </w:tc>
      </w:tr>
    </w:tbl>
    <w:p w:rsidR="00884FFF" w:rsidRDefault="00884FFF" w:rsidP="00884FFF">
      <w:pPr>
        <w:ind w:firstLine="708"/>
        <w:jc w:val="both"/>
        <w:rPr>
          <w:sz w:val="28"/>
          <w:szCs w:val="28"/>
        </w:rPr>
      </w:pPr>
    </w:p>
    <w:p w:rsidR="00884FFF" w:rsidRDefault="00884FFF" w:rsidP="00884FFF">
      <w:pPr>
        <w:ind w:firstLine="708"/>
        <w:jc w:val="both"/>
        <w:rPr>
          <w:sz w:val="28"/>
          <w:szCs w:val="28"/>
        </w:rPr>
      </w:pPr>
    </w:p>
    <w:p w:rsidR="00884FFF" w:rsidRDefault="00884FFF" w:rsidP="00884FFF">
      <w:pPr>
        <w:jc w:val="both"/>
        <w:rPr>
          <w:sz w:val="28"/>
          <w:szCs w:val="28"/>
        </w:rPr>
      </w:pPr>
    </w:p>
    <w:p w:rsidR="00884FFF" w:rsidRDefault="00884FFF" w:rsidP="00884FFF">
      <w:pPr>
        <w:jc w:val="both"/>
        <w:rPr>
          <w:sz w:val="28"/>
          <w:szCs w:val="28"/>
        </w:rPr>
      </w:pPr>
    </w:p>
    <w:p w:rsidR="00884FFF" w:rsidRDefault="00884FFF" w:rsidP="00884FFF">
      <w:pPr>
        <w:jc w:val="both"/>
        <w:rPr>
          <w:sz w:val="28"/>
          <w:szCs w:val="28"/>
        </w:rPr>
      </w:pPr>
    </w:p>
    <w:p w:rsidR="00884FFF" w:rsidRDefault="00884FFF" w:rsidP="00884FFF">
      <w:pPr>
        <w:jc w:val="both"/>
        <w:rPr>
          <w:sz w:val="28"/>
          <w:szCs w:val="28"/>
        </w:rPr>
      </w:pPr>
    </w:p>
    <w:p w:rsidR="00884FFF" w:rsidRDefault="00884FFF" w:rsidP="00884FFF">
      <w:pPr>
        <w:jc w:val="both"/>
        <w:rPr>
          <w:sz w:val="28"/>
          <w:szCs w:val="28"/>
        </w:rPr>
      </w:pPr>
    </w:p>
    <w:p w:rsidR="00884FFF" w:rsidRDefault="00884FFF" w:rsidP="00884FFF">
      <w:pPr>
        <w:jc w:val="both"/>
        <w:rPr>
          <w:sz w:val="28"/>
          <w:szCs w:val="28"/>
        </w:rPr>
      </w:pPr>
    </w:p>
    <w:p w:rsidR="00884FFF" w:rsidRDefault="00884FFF" w:rsidP="00884FFF">
      <w:pPr>
        <w:jc w:val="both"/>
        <w:rPr>
          <w:sz w:val="28"/>
          <w:szCs w:val="28"/>
        </w:rPr>
      </w:pPr>
    </w:p>
    <w:p w:rsidR="00884FFF" w:rsidRDefault="00884FFF" w:rsidP="00884FFF">
      <w:pPr>
        <w:jc w:val="both"/>
        <w:rPr>
          <w:sz w:val="28"/>
          <w:szCs w:val="28"/>
        </w:rPr>
      </w:pPr>
    </w:p>
    <w:p w:rsidR="00884FFF" w:rsidRDefault="00884FFF" w:rsidP="00884FFF">
      <w:pPr>
        <w:jc w:val="both"/>
        <w:rPr>
          <w:sz w:val="28"/>
          <w:szCs w:val="28"/>
        </w:rPr>
      </w:pPr>
    </w:p>
    <w:p w:rsidR="00884FFF" w:rsidRDefault="00884FFF" w:rsidP="00884FFF">
      <w:pPr>
        <w:jc w:val="both"/>
        <w:rPr>
          <w:sz w:val="28"/>
          <w:szCs w:val="28"/>
        </w:rPr>
      </w:pPr>
    </w:p>
    <w:p w:rsidR="00884FFF" w:rsidRDefault="00884FFF" w:rsidP="00884FFF">
      <w:pPr>
        <w:jc w:val="both"/>
        <w:rPr>
          <w:sz w:val="28"/>
          <w:szCs w:val="28"/>
        </w:rPr>
      </w:pPr>
    </w:p>
    <w:p w:rsidR="00884FFF" w:rsidRDefault="00884FFF" w:rsidP="00884FFF">
      <w:pPr>
        <w:jc w:val="both"/>
        <w:rPr>
          <w:sz w:val="28"/>
          <w:szCs w:val="28"/>
        </w:rPr>
      </w:pPr>
    </w:p>
    <w:p w:rsidR="00884FFF" w:rsidRDefault="00884FFF" w:rsidP="00884FFF">
      <w:pPr>
        <w:jc w:val="both"/>
        <w:rPr>
          <w:sz w:val="28"/>
          <w:szCs w:val="28"/>
        </w:rPr>
      </w:pPr>
    </w:p>
    <w:p w:rsidR="00884FFF" w:rsidRDefault="00884FFF" w:rsidP="00884FFF">
      <w:pPr>
        <w:jc w:val="both"/>
        <w:rPr>
          <w:sz w:val="28"/>
          <w:szCs w:val="28"/>
        </w:rPr>
      </w:pPr>
    </w:p>
    <w:p w:rsidR="00884FFF" w:rsidRDefault="00884FFF" w:rsidP="00884FFF">
      <w:pPr>
        <w:jc w:val="both"/>
        <w:rPr>
          <w:sz w:val="28"/>
          <w:szCs w:val="28"/>
        </w:rPr>
      </w:pPr>
    </w:p>
    <w:p w:rsidR="00884FFF" w:rsidRDefault="00884FFF" w:rsidP="00884FFF">
      <w:pPr>
        <w:jc w:val="both"/>
      </w:pPr>
    </w:p>
    <w:p w:rsidR="00884FFF" w:rsidRDefault="00884FFF" w:rsidP="00884FFF">
      <w:pPr>
        <w:ind w:firstLine="708"/>
        <w:jc w:val="both"/>
        <w:rPr>
          <w:sz w:val="28"/>
          <w:szCs w:val="28"/>
        </w:rPr>
      </w:pPr>
    </w:p>
    <w:p w:rsidR="00884FFF" w:rsidRDefault="00884FFF" w:rsidP="00884FFF">
      <w:pPr>
        <w:jc w:val="both"/>
        <w:rPr>
          <w:sz w:val="28"/>
          <w:szCs w:val="28"/>
        </w:rPr>
      </w:pPr>
    </w:p>
    <w:p w:rsidR="00884FFF" w:rsidRDefault="00884FFF" w:rsidP="00884FFF">
      <w:pPr>
        <w:jc w:val="both"/>
        <w:rPr>
          <w:sz w:val="28"/>
          <w:szCs w:val="28"/>
        </w:rPr>
      </w:pPr>
    </w:p>
    <w:p w:rsidR="00884FFF" w:rsidRDefault="00884FFF" w:rsidP="00884FFF">
      <w:pPr>
        <w:jc w:val="both"/>
        <w:rPr>
          <w:sz w:val="28"/>
          <w:szCs w:val="28"/>
        </w:rPr>
      </w:pPr>
    </w:p>
    <w:p w:rsidR="00884FFF" w:rsidRDefault="00884FFF" w:rsidP="00884FFF">
      <w:pPr>
        <w:jc w:val="both"/>
        <w:rPr>
          <w:sz w:val="28"/>
          <w:szCs w:val="28"/>
        </w:rPr>
      </w:pPr>
    </w:p>
    <w:p w:rsidR="00884FFF" w:rsidRDefault="00884FFF" w:rsidP="00884FFF">
      <w:pPr>
        <w:jc w:val="both"/>
        <w:rPr>
          <w:sz w:val="28"/>
          <w:szCs w:val="28"/>
        </w:rPr>
      </w:pPr>
    </w:p>
    <w:p w:rsidR="00884FFF" w:rsidRDefault="00884FFF" w:rsidP="00884FFF">
      <w:pPr>
        <w:jc w:val="both"/>
        <w:rPr>
          <w:sz w:val="28"/>
          <w:szCs w:val="28"/>
        </w:rPr>
      </w:pPr>
    </w:p>
    <w:p w:rsidR="00884FFF" w:rsidRDefault="00884FFF" w:rsidP="00884FFF">
      <w:pPr>
        <w:jc w:val="both"/>
        <w:rPr>
          <w:sz w:val="28"/>
          <w:szCs w:val="28"/>
        </w:rPr>
      </w:pPr>
    </w:p>
    <w:p w:rsidR="00884FFF" w:rsidRDefault="00884FFF" w:rsidP="00884FFF">
      <w:pPr>
        <w:jc w:val="both"/>
        <w:rPr>
          <w:sz w:val="28"/>
          <w:szCs w:val="28"/>
        </w:rPr>
      </w:pPr>
    </w:p>
    <w:p w:rsidR="00014684" w:rsidRPr="00884FFF" w:rsidRDefault="00014684">
      <w:pPr>
        <w:rPr>
          <w:sz w:val="28"/>
          <w:szCs w:val="28"/>
        </w:rPr>
      </w:pPr>
    </w:p>
    <w:sectPr w:rsidR="00014684" w:rsidRPr="00884F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1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0FB"/>
    <w:rsid w:val="00014684"/>
    <w:rsid w:val="004F194F"/>
    <w:rsid w:val="00601071"/>
    <w:rsid w:val="00834609"/>
    <w:rsid w:val="00884FFF"/>
    <w:rsid w:val="00B5541D"/>
    <w:rsid w:val="00CC67E6"/>
    <w:rsid w:val="00EB7949"/>
    <w:rsid w:val="00FA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F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84FFF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4FFF"/>
    <w:pPr>
      <w:keepNext/>
      <w:jc w:val="center"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4FF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84FF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84F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4FFF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F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884FFF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4FFF"/>
    <w:pPr>
      <w:keepNext/>
      <w:jc w:val="center"/>
      <w:outlineLvl w:val="2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84FF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884FF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84FF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4FF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76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МОУ СОШ №2</dc:creator>
  <cp:lastModifiedBy>МОУ ООШ с.Камынина</cp:lastModifiedBy>
  <cp:revision>2</cp:revision>
  <cp:lastPrinted>2021-11-29T12:43:00Z</cp:lastPrinted>
  <dcterms:created xsi:type="dcterms:W3CDTF">2022-12-28T10:47:00Z</dcterms:created>
  <dcterms:modified xsi:type="dcterms:W3CDTF">2022-12-28T10:47:00Z</dcterms:modified>
</cp:coreProperties>
</file>