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FC" w:rsidRPr="00423410" w:rsidRDefault="007937FC" w:rsidP="00423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3410" w:rsidRPr="00423410" w:rsidRDefault="00423410" w:rsidP="00423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410">
        <w:rPr>
          <w:rFonts w:ascii="Times New Roman" w:hAnsi="Times New Roman" w:cs="Times New Roman"/>
          <w:sz w:val="28"/>
          <w:szCs w:val="28"/>
        </w:rPr>
        <w:t>Анализ</w:t>
      </w:r>
    </w:p>
    <w:p w:rsidR="00423410" w:rsidRPr="00423410" w:rsidRDefault="00423410" w:rsidP="00423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410">
        <w:rPr>
          <w:rFonts w:ascii="Times New Roman" w:hAnsi="Times New Roman" w:cs="Times New Roman"/>
          <w:sz w:val="28"/>
          <w:szCs w:val="28"/>
        </w:rPr>
        <w:t xml:space="preserve"> работы по осуществлению мер по профилактике безнадзорности, беспризорности и правонарушений несовершеннолетних, защите их прав и законных интересов за </w:t>
      </w:r>
      <w:r w:rsidR="00410028">
        <w:rPr>
          <w:rFonts w:ascii="Times New Roman" w:hAnsi="Times New Roman" w:cs="Times New Roman"/>
          <w:sz w:val="28"/>
          <w:szCs w:val="28"/>
        </w:rPr>
        <w:t>6 месяцев 2022 года</w:t>
      </w:r>
      <w:r w:rsidRPr="00423410">
        <w:rPr>
          <w:rFonts w:ascii="Times New Roman" w:hAnsi="Times New Roman" w:cs="Times New Roman"/>
          <w:sz w:val="28"/>
          <w:szCs w:val="28"/>
        </w:rPr>
        <w:t>, а также статистическая информация</w:t>
      </w:r>
    </w:p>
    <w:p w:rsidR="00B710C0" w:rsidRPr="00423410" w:rsidRDefault="00B710C0" w:rsidP="00244C3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1. Зарегистрировано преступлений, совершенных несовершеннолетними, всего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 тяжких и особо тяжких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2. Выявлено несовершеннолетних, совершивших преступления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 повторно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3. Количество несовершеннолетних, участвовавших в групповых преступлениях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4. Осуждено подростков, всего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к лишению свободы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условно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к принудительным мерам воспитательного воздействия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к обязательным работам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освобождено от уголовной ответственности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5. Выявлено несовершеннолетних, совершивших общественно опасные деяния до достижения возраста уголовной ответственности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6. Помещено в ЦВНСП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7. Привлечено к административной ответственности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8. Количество несовершеннолетних, состоящих на учете в ПДН ОМВД по Белинскому району, всего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совершение преступлений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совершение ООД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употребление спиртных напитков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потребление токсических и одурманивающих веществ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нарушение ПДД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совершение административных правонарушений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иное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9. Из числа подростков, состоящих на учете в ПДН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возрасте до 14 лет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от 14 до 16 лет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от 16 до 18 лет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девушек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юношей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Из числа подростков, состоящих на учете в ПДН, </w:t>
            </w: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занимается организованными формами досуга, всего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кружках и секциях при учреждениях образования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ФОКе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бассейне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МОУ ДО ДШИ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11. Поставлено на учет в ПДН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12.Снято с учета ПДН, всего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исправлению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достижению возраста 18 лет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иные причины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13. Количество несовершеннолетних, состоящих на внутришкольном учете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14. Поставлено на ВШУ</w:t>
            </w:r>
          </w:p>
        </w:tc>
        <w:tc>
          <w:tcPr>
            <w:tcW w:w="1843" w:type="dxa"/>
          </w:tcPr>
          <w:p w:rsidR="003A1EEB" w:rsidRPr="00423410" w:rsidRDefault="003A1EEB" w:rsidP="00F03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15. Снято с ВШУ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исправлению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-по достижению возраста 18 лет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иные причины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16. Из числа подростков, состоящих на ВШУ, занимается организованными формами досуга, всего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кружках и секциях при учреждениях образования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ФОКе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бассейне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МОУ ДО ДШИ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17. Количество несовершеннолетних, трудоустроенных в свободное от учебы время, всего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состоит на внутришкольном учете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на учете в ПДН ОМВД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на учете в ДЕСОП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18. Выявлено курящих школьников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19. Количество несовершеннолетних, систематически пропускающих занятия в образовательной организации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20. Создано: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отрядов ЮДПО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детей: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советов отцов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советов бабушек, дедушек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общественных приемных</w:t>
            </w:r>
          </w:p>
        </w:tc>
        <w:tc>
          <w:tcPr>
            <w:tcW w:w="1843" w:type="dxa"/>
          </w:tcPr>
          <w:p w:rsidR="003A1EEB" w:rsidRPr="00423410" w:rsidRDefault="003A1EEB" w:rsidP="00F03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3A1EEB" w:rsidP="00F03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семейных клубов</w:t>
            </w:r>
          </w:p>
        </w:tc>
        <w:tc>
          <w:tcPr>
            <w:tcW w:w="1843" w:type="dxa"/>
          </w:tcPr>
          <w:p w:rsidR="003A1EEB" w:rsidRPr="00423410" w:rsidRDefault="003A1EEB" w:rsidP="00F03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советов по профилактике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21. Создано школьных служб примирения, всего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22. Проведено примирительных процедур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23. Количество школьников волонтеров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24. Проведено профилактических мероприятий: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безопасности дорожного движения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противопожарной безопасности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профилактике табакокурения, алкоголизма и наркомании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правового характера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 Количество семей, состоящих на учете в районном банке данных </w:t>
            </w:r>
            <w:r w:rsidR="005B777E"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ДЕСОП, всего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26. Поставлено семей на учет в ДЕСОП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27. Снято семей с учета в ДЕСОП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-в связи с положительной динамикой в жизнедеятельности семьи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достижению возраста 18 лет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связи с жизнеустройством в учреждении для детей-сирот</w:t>
            </w:r>
            <w:r w:rsidR="00941DF5" w:rsidRPr="00423410">
              <w:rPr>
                <w:rFonts w:ascii="Times New Roman" w:hAnsi="Times New Roman" w:cs="Times New Roman"/>
                <w:sz w:val="28"/>
                <w:szCs w:val="28"/>
              </w:rPr>
              <w:t>/замещающую семью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28. Количество семей, состоящих на ВШУ, всего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29. Поставлено семей на ВШУ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-родителей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30. Снято семей с ВШУ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связи с положительной динамикой в жизнедеятельности семьи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достижению возраста 18 лет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иное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31. Проведено профилактических рейдов в неблагополучные семьи, всего</w:t>
            </w:r>
          </w:p>
        </w:tc>
        <w:tc>
          <w:tcPr>
            <w:tcW w:w="1843" w:type="dxa"/>
          </w:tcPr>
          <w:p w:rsidR="005B777E" w:rsidRPr="00423410" w:rsidRDefault="005B777E" w:rsidP="00F03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D4DF3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32. Оказание психолого-педагогической помощи</w:t>
            </w:r>
            <w:r w:rsidR="007937FC"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, всего</w:t>
            </w:r>
          </w:p>
        </w:tc>
        <w:tc>
          <w:tcPr>
            <w:tcW w:w="1843" w:type="dxa"/>
          </w:tcPr>
          <w:p w:rsidR="005B777E" w:rsidRPr="00423410" w:rsidRDefault="005B777E" w:rsidP="00F03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несовершеннолетним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семьям</w:t>
            </w:r>
          </w:p>
        </w:tc>
        <w:tc>
          <w:tcPr>
            <w:tcW w:w="1843" w:type="dxa"/>
          </w:tcPr>
          <w:p w:rsidR="005B777E" w:rsidRPr="00423410" w:rsidRDefault="005B777E" w:rsidP="00F03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C3E" w:rsidRDefault="00244C3E" w:rsidP="00244C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0A0" w:rsidRPr="00244C3E" w:rsidRDefault="004F40A0" w:rsidP="00244C3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F40A0" w:rsidRPr="00244C3E" w:rsidSect="003A1EE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BE"/>
    <w:rsid w:val="001269DB"/>
    <w:rsid w:val="0019256C"/>
    <w:rsid w:val="002237B2"/>
    <w:rsid w:val="00244C3E"/>
    <w:rsid w:val="002507E1"/>
    <w:rsid w:val="00265676"/>
    <w:rsid w:val="002660E3"/>
    <w:rsid w:val="002711D3"/>
    <w:rsid w:val="00283035"/>
    <w:rsid w:val="002E5F36"/>
    <w:rsid w:val="003A1EEB"/>
    <w:rsid w:val="003F574E"/>
    <w:rsid w:val="00410028"/>
    <w:rsid w:val="00423410"/>
    <w:rsid w:val="004631AE"/>
    <w:rsid w:val="004F40A0"/>
    <w:rsid w:val="00523AA0"/>
    <w:rsid w:val="0052690F"/>
    <w:rsid w:val="005B777E"/>
    <w:rsid w:val="005D4DF3"/>
    <w:rsid w:val="006929E1"/>
    <w:rsid w:val="006D0870"/>
    <w:rsid w:val="006F1824"/>
    <w:rsid w:val="007937FC"/>
    <w:rsid w:val="00857665"/>
    <w:rsid w:val="00920B1F"/>
    <w:rsid w:val="00941DF5"/>
    <w:rsid w:val="009A3AC7"/>
    <w:rsid w:val="00A529BE"/>
    <w:rsid w:val="00B710C0"/>
    <w:rsid w:val="00C32B6C"/>
    <w:rsid w:val="00ED7A3F"/>
    <w:rsid w:val="00F0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C565-3CCC-4CD8-B960-6F2319CE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2022-01-12T11:15:00Z</cp:lastPrinted>
  <dcterms:created xsi:type="dcterms:W3CDTF">2022-12-28T10:44:00Z</dcterms:created>
  <dcterms:modified xsi:type="dcterms:W3CDTF">2022-12-28T10:44:00Z</dcterms:modified>
</cp:coreProperties>
</file>