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6D3" w:rsidRPr="008F7C5A" w:rsidRDefault="00BB56D3" w:rsidP="00BB56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BB56D3" w:rsidRDefault="00BB56D3" w:rsidP="00BB5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A354B6">
        <w:rPr>
          <w:rFonts w:ascii="Times New Roman" w:hAnsi="Times New Roman" w:cs="Times New Roman"/>
        </w:rPr>
        <w:t xml:space="preserve"> ВЫПИСКА ИЗ ПРОТОКОЛА № __2</w:t>
      </w:r>
      <w:r w:rsidRPr="008F7C5A">
        <w:rPr>
          <w:rFonts w:ascii="Times New Roman" w:hAnsi="Times New Roman" w:cs="Times New Roman"/>
        </w:rPr>
        <w:t>_____</w:t>
      </w:r>
    </w:p>
    <w:p w:rsidR="00BB56D3" w:rsidRDefault="00BB56D3" w:rsidP="00BB5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Заседания заведующих ДОУ</w:t>
      </w:r>
    </w:p>
    <w:p w:rsidR="00BB56D3" w:rsidRPr="008F7C5A" w:rsidRDefault="00BB56D3" w:rsidP="00BB56D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1.06.2021г</w:t>
      </w:r>
    </w:p>
    <w:p w:rsidR="008D1C6E" w:rsidRPr="00BB56D3" w:rsidRDefault="00BB56D3" w:rsidP="00BB56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второму вопросу слушали</w:t>
      </w:r>
      <w:r w:rsidRPr="008F7C5A">
        <w:rPr>
          <w:rFonts w:ascii="Times New Roman" w:hAnsi="Times New Roman" w:cs="Times New Roman"/>
        </w:rPr>
        <w:t>:</w:t>
      </w:r>
    </w:p>
    <w:p w:rsidR="00BB56D3" w:rsidRPr="008F7C5A" w:rsidRDefault="00BB56D3" w:rsidP="00BB56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Иняхину Ю.Н.  И.О. начальника отдела образования администрации Белинского района</w:t>
      </w:r>
      <w:r w:rsidRPr="008F7C5A">
        <w:rPr>
          <w:rFonts w:ascii="Times New Roman" w:hAnsi="Times New Roman" w:cs="Times New Roman"/>
        </w:rPr>
        <w:t xml:space="preserve">, по вопросу утверждения методических рекомендаций «Организация самооценки педагогических работников ДОО во внутренней системе мониторинга качества дошкольного образования». </w:t>
      </w:r>
      <w:r>
        <w:rPr>
          <w:rFonts w:ascii="Times New Roman" w:hAnsi="Times New Roman" w:cs="Times New Roman"/>
        </w:rPr>
        <w:t xml:space="preserve">Ю.Н.Иняхина </w:t>
      </w:r>
      <w:r w:rsidRPr="008F7C5A">
        <w:rPr>
          <w:rFonts w:ascii="Times New Roman" w:hAnsi="Times New Roman" w:cs="Times New Roman"/>
        </w:rPr>
        <w:t xml:space="preserve"> представила методические рекомендации «Организация самооценки педагогических работников ДОО во внутренней системе мониторинга качества дошкольного образования».</w:t>
      </w:r>
    </w:p>
    <w:p w:rsidR="00BB56D3" w:rsidRPr="00A354B6" w:rsidRDefault="00BB56D3" w:rsidP="00A35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4B6">
        <w:rPr>
          <w:rFonts w:ascii="Times New Roman" w:hAnsi="Times New Roman" w:cs="Times New Roman"/>
          <w:sz w:val="24"/>
          <w:szCs w:val="24"/>
        </w:rPr>
        <w:t>По второму вопросу постановили:</w:t>
      </w:r>
    </w:p>
    <w:p w:rsidR="00BB56D3" w:rsidRPr="00A354B6" w:rsidRDefault="008D1C6E" w:rsidP="00A3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4B6">
        <w:rPr>
          <w:rFonts w:ascii="Times New Roman" w:hAnsi="Times New Roman" w:cs="Times New Roman"/>
          <w:sz w:val="24"/>
          <w:szCs w:val="24"/>
        </w:rPr>
        <w:t xml:space="preserve"> </w:t>
      </w:r>
      <w:r w:rsidR="00BB56D3" w:rsidRPr="00A354B6">
        <w:rPr>
          <w:rFonts w:ascii="Times New Roman" w:hAnsi="Times New Roman" w:cs="Times New Roman"/>
          <w:sz w:val="24"/>
          <w:szCs w:val="24"/>
        </w:rPr>
        <w:t xml:space="preserve">Одобрить текст методических рекомендаций «Организация внутреннего мониторинга качества дошкольного образования». </w:t>
      </w:r>
    </w:p>
    <w:p w:rsidR="004407E8" w:rsidRPr="00A354B6" w:rsidRDefault="00BB56D3" w:rsidP="00A3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4B6">
        <w:rPr>
          <w:rFonts w:ascii="Times New Roman" w:hAnsi="Times New Roman" w:cs="Times New Roman"/>
          <w:sz w:val="24"/>
          <w:szCs w:val="24"/>
        </w:rPr>
        <w:t xml:space="preserve">2. Рекомендовать использовать данные методические рекомендации </w:t>
      </w:r>
      <w:r w:rsidR="004407E8" w:rsidRPr="00A354B6">
        <w:rPr>
          <w:rFonts w:ascii="Times New Roman" w:hAnsi="Times New Roman" w:cs="Times New Roman"/>
          <w:sz w:val="24"/>
          <w:szCs w:val="24"/>
        </w:rPr>
        <w:t xml:space="preserve">при разработке положений о внутренней системе мониторинга качества дошкольного образования в дошкольных образовательных организациях и его проведении. </w:t>
      </w:r>
    </w:p>
    <w:p w:rsidR="00BB56D3" w:rsidRPr="00A354B6" w:rsidRDefault="00BB56D3" w:rsidP="00A3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4B6">
        <w:rPr>
          <w:rFonts w:ascii="Times New Roman" w:hAnsi="Times New Roman" w:cs="Times New Roman"/>
          <w:sz w:val="24"/>
          <w:szCs w:val="24"/>
        </w:rPr>
        <w:t xml:space="preserve">3. Разместить методические рекомендации </w:t>
      </w:r>
      <w:r w:rsidR="004407E8" w:rsidRPr="00A354B6">
        <w:rPr>
          <w:rFonts w:ascii="Times New Roman" w:hAnsi="Times New Roman" w:cs="Times New Roman"/>
          <w:sz w:val="24"/>
          <w:szCs w:val="24"/>
        </w:rPr>
        <w:t xml:space="preserve">«Организация внутреннего мониторинга качества дошкольного образования» </w:t>
      </w:r>
      <w:r w:rsidRPr="00A354B6">
        <w:rPr>
          <w:rFonts w:ascii="Times New Roman" w:hAnsi="Times New Roman" w:cs="Times New Roman"/>
          <w:sz w:val="24"/>
          <w:szCs w:val="24"/>
        </w:rPr>
        <w:t xml:space="preserve">на сайте отдела образования администрации Белинского района (Приложение). </w:t>
      </w:r>
    </w:p>
    <w:p w:rsidR="00BB56D3" w:rsidRPr="008F7C5A" w:rsidRDefault="00BB56D3" w:rsidP="00BB56D3">
      <w:pPr>
        <w:rPr>
          <w:rFonts w:ascii="Times New Roman" w:hAnsi="Times New Roman" w:cs="Times New Roman"/>
        </w:rPr>
      </w:pPr>
      <w:r w:rsidRPr="008F7C5A">
        <w:rPr>
          <w:rFonts w:ascii="Times New Roman" w:hAnsi="Times New Roman" w:cs="Times New Roman"/>
        </w:rPr>
        <w:t xml:space="preserve">4. Контроль за выполнением решений возложить на </w:t>
      </w:r>
      <w:r>
        <w:rPr>
          <w:rFonts w:ascii="Times New Roman" w:hAnsi="Times New Roman" w:cs="Times New Roman"/>
        </w:rPr>
        <w:t>Фомину Л.Н.</w:t>
      </w:r>
      <w:r w:rsidRPr="008F7C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ведущего специалиста отдела образования </w:t>
      </w:r>
      <w:r w:rsidRPr="008F7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 Белинского района</w:t>
      </w:r>
      <w:r w:rsidRPr="008F7C5A">
        <w:rPr>
          <w:rFonts w:ascii="Times New Roman" w:hAnsi="Times New Roman" w:cs="Times New Roman"/>
        </w:rPr>
        <w:t xml:space="preserve">. </w:t>
      </w:r>
    </w:p>
    <w:p w:rsidR="00BB56D3" w:rsidRPr="008F7C5A" w:rsidRDefault="00BB56D3" w:rsidP="00BB56D3">
      <w:pPr>
        <w:rPr>
          <w:rFonts w:ascii="Times New Roman" w:hAnsi="Times New Roman" w:cs="Times New Roman"/>
        </w:rPr>
      </w:pPr>
      <w:r w:rsidRPr="008F7C5A">
        <w:rPr>
          <w:rFonts w:ascii="Times New Roman" w:hAnsi="Times New Roman" w:cs="Times New Roman"/>
        </w:rPr>
        <w:t xml:space="preserve">Голосовали единогласно. </w:t>
      </w:r>
    </w:p>
    <w:p w:rsidR="00BB56D3" w:rsidRPr="008F7C5A" w:rsidRDefault="00BB56D3" w:rsidP="00BB56D3">
      <w:pPr>
        <w:rPr>
          <w:rFonts w:ascii="Times New Roman" w:hAnsi="Times New Roman" w:cs="Times New Roman"/>
        </w:rPr>
      </w:pPr>
      <w:r w:rsidRPr="008F7C5A">
        <w:rPr>
          <w:rFonts w:ascii="Times New Roman" w:hAnsi="Times New Roman" w:cs="Times New Roman"/>
        </w:rPr>
        <w:t>Председатель____________ Ю.Н.Иняхина</w:t>
      </w:r>
    </w:p>
    <w:p w:rsidR="00BB56D3" w:rsidRPr="008F7C5A" w:rsidRDefault="00BB56D3" w:rsidP="00BB56D3">
      <w:pPr>
        <w:rPr>
          <w:rFonts w:ascii="Times New Roman" w:hAnsi="Times New Roman" w:cs="Times New Roman"/>
        </w:rPr>
      </w:pPr>
      <w:r w:rsidRPr="008F7C5A">
        <w:rPr>
          <w:rFonts w:ascii="Times New Roman" w:hAnsi="Times New Roman" w:cs="Times New Roman"/>
        </w:rPr>
        <w:t>Секретарь</w:t>
      </w:r>
      <w:r>
        <w:rPr>
          <w:rFonts w:ascii="Times New Roman" w:hAnsi="Times New Roman" w:cs="Times New Roman"/>
        </w:rPr>
        <w:t>_________________</w:t>
      </w:r>
    </w:p>
    <w:p w:rsidR="004407E8" w:rsidRDefault="004407E8" w:rsidP="00440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1C6E" w:rsidRDefault="008D1C6E" w:rsidP="004407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Приложение 1 </w:t>
      </w:r>
    </w:p>
    <w:p w:rsidR="009600CD" w:rsidRDefault="009600CD" w:rsidP="008D1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0CD" w:rsidRDefault="008D1C6E" w:rsidP="00960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0CD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для педагогических и руководящих работников образовательных организаций, реализующих программы дошкольного образования, «Организация внутреннего мониторинга качества дошкольного образования»</w:t>
      </w:r>
      <w:r w:rsidRPr="008D1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Составной часть системы мониторинга качества дошкольного образования является внутренний мониторинг, который ежегодно организуется специалистами дошкольных образовательных организаций (далее – ДОО). Чтобы эффективно проводить внутреннюю оценку качества дошкольного образования в ДОО, необходимо разработать положение о внутренней системе оценки качества дошкольного образования</w:t>
      </w:r>
      <w:r w:rsidR="004407E8">
        <w:rPr>
          <w:rFonts w:ascii="Times New Roman" w:hAnsi="Times New Roman" w:cs="Times New Roman"/>
          <w:sz w:val="24"/>
          <w:szCs w:val="24"/>
        </w:rPr>
        <w:t xml:space="preserve"> Белинского района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(далее – ВСОК ДО). Каждая ДОО разрабатывает такое положение самостоятельно. Грамотно разработанное положение позволит чётко, последовательно и эффективно организовать процедуры мониторинга качества дошкольного образования, собрать необходимую информацию, систематизировать её, провести анализ и сформулировать управленческие решения, мероприятия, повышающие качество дошкольного образования.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</w:t>
      </w:r>
      <w:r w:rsidR="009600CD">
        <w:rPr>
          <w:rFonts w:ascii="Times New Roman" w:hAnsi="Times New Roman" w:cs="Times New Roman"/>
          <w:sz w:val="24"/>
          <w:szCs w:val="24"/>
        </w:rPr>
        <w:t xml:space="preserve">     </w:t>
      </w:r>
      <w:r w:rsidRPr="008D1C6E">
        <w:rPr>
          <w:rFonts w:ascii="Times New Roman" w:hAnsi="Times New Roman" w:cs="Times New Roman"/>
          <w:sz w:val="24"/>
          <w:szCs w:val="24"/>
        </w:rPr>
        <w:t xml:space="preserve">Уточним, какие основные пункты необходимо включать в положение о ВСОК ДО, предложим его образец.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Структуру положения о ВСОК ДО условно можно разделить на три части: вводную (общие положения, цели, задачи, принципы), основную и заключительную.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Цель ВСОК ДО – установить соответствие качества образования в конкретной дошкольной образовательной организации действующему законодательству в сфере образования и ФГОС ДО. Поэтому в разделе «Общие положения» необходимо указать нормативные основы разработки положения о ВСОК ДО – федеральный закон от 29.12.2012 № 273-ФЗ «Об образовании в Российской Федерации», иные нормативные акты, в том числе региональные.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Положение о ВСОК ДО распространяется на всех работников ДОО, поэтому в нём необходимо чётко определить понятия «качество образования», «качество дошкольного образования», внутренняя система оценки качества дошкольного образования» и обозначить источники данных для проведения оценки. В качестве показателей оценки качества дошкольного образования используются: анализ материалов внутреннего контроля образовательной деятельности (справки, отчёты, мониторинги и др.), педагогический мониторинг, психолого-педагогическая диагностика, социологическое анкетирование (родителей обучающихся и педагогов), аналитические материалы педагогов и специалистов ДОО, по мониторингу организации образовательной деятельности, мероприятий, которые организуют педагоги с детьми и родителями.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Также в разделе «Общие положения» необходимо указать срок действия положения о ВСОК ДО и порядок внесения в него изменений. Срок 3 действия данного локального акта может быть не ограничен – действует до принятия нового. Изменения и дополнения в него вносит руководитель образовательной организации. Рассматривается и принимается положение на общем собрании работников ДОО.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В разделе «Цели, задачи, принципы ВСОК ДО» необходимо указать цели внутренней системы оценки качества образования в ДОО, задачи, которые она должна решать и основные принципы. При формулировании задач ВСОК ДО следует помнить, что главная её цель не только выявить реальное положение дел в ДОО, но и исправить недостатки, создать условия для эффективной реализации образовательной программы. Поэтому одной из задач ВСОК ДО должно быть систематическое отслеживание и анализ состояния образования в ДОО для принятия обоснованных и своевременных управленческих решений, направленных на повышение качества дошкольного образования.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Основная часть положения содержит несколько разделов. В этой части целесообразно описать организационную и функциональную структуру ВСОК ДО – субъекты оценки, т.е. кто осуществляет оценку качества образования в ДОО (педагогический коллектив, администрация ДОО, педагогический совет, рабочая группа по сбору, обработке полученной информации), и какие конкретно функции выполняет.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В отдельном разделе положения следует описать объект, предмет ВСОК ДО, процедуру оценки и показатели качества образования. Для каждой ДОО показатели качества образования всегда специфичны. Они соответствуют модели управления качеством дошкольного образования, поставленной цели, задачам, содержанию образовательного процесса в данной ДОО, её кадровому потенциалу, научно-методическому обеспечению и созданным условиям для воспитания и развития детей.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Для осуществления процедуры внутренней оценки качества образования в ДОО составляется план на учебный год. В нём определяются форма, направления, сроки, порядок проведения оценки качества образования, её периодичность (например, не менее двух раз в год), ответственные и исполнители.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В заключительной части положения следует указать, каким образом ДОО будет предоставлять информацию о результатах внутренней оценки качества образования, какую ответственность за её достоверность несут участники ВСОК ДО и сколько хранятся материалы по итогам реализации ВСОК ДО. Эти данные можно отразить в разделах «Подведение итогов и оформление результатов ВСОК ДО». «Ответственной» и «Делопроизводство».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Результаты оценки качества образования в ДОО оформляются в оценочных листах, схемах, графиках, таблицах, диаграммах, отражаются в справочно-аналитических </w:t>
      </w:r>
      <w:r w:rsidR="008D1C6E" w:rsidRPr="008D1C6E">
        <w:rPr>
          <w:rFonts w:ascii="Times New Roman" w:hAnsi="Times New Roman" w:cs="Times New Roman"/>
          <w:sz w:val="24"/>
          <w:szCs w:val="24"/>
        </w:rPr>
        <w:lastRenderedPageBreak/>
        <w:t xml:space="preserve">материалах (справках, аналитических отчётах). В них обязательно формулируются выводы и конкретные, реально выполнимые рекомендации по устранению выявленных </w:t>
      </w:r>
      <w:r w:rsidR="004407E8">
        <w:rPr>
          <w:rFonts w:ascii="Times New Roman" w:hAnsi="Times New Roman" w:cs="Times New Roman"/>
          <w:sz w:val="24"/>
          <w:szCs w:val="24"/>
        </w:rPr>
        <w:t xml:space="preserve">недостатков, которые влияют на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качество образования, а также указываются сроки исполнения и ответственные. Оценочные листы заполняются на </w:t>
      </w:r>
      <w:r w:rsidR="004407E8">
        <w:rPr>
          <w:rFonts w:ascii="Times New Roman" w:hAnsi="Times New Roman" w:cs="Times New Roman"/>
          <w:sz w:val="24"/>
          <w:szCs w:val="24"/>
        </w:rPr>
        <w:t>районном сайте</w:t>
      </w:r>
      <w:r w:rsidR="008D1C6E" w:rsidRPr="008D1C6E">
        <w:rPr>
          <w:rFonts w:ascii="Times New Roman" w:hAnsi="Times New Roman" w:cs="Times New Roman"/>
          <w:sz w:val="24"/>
          <w:szCs w:val="24"/>
        </w:rPr>
        <w:t>.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На основе анализа данных ВСОК ДО составляется ежегодный отчёт о самообследовании ДОО. Чтобы обеспечить гласность и открытость результатов внутренней оценки качества образования в ДОО, необходимо предоставлять информацию о них родителям (законным представителям) воспитанников и размещать отчёт о самообследовании на официальном сайте ДОО (за предшествующий самооб</w:t>
      </w:r>
      <w:r w:rsidR="004407E8">
        <w:rPr>
          <w:rFonts w:ascii="Times New Roman" w:hAnsi="Times New Roman" w:cs="Times New Roman"/>
          <w:sz w:val="24"/>
          <w:szCs w:val="24"/>
        </w:rPr>
        <w:t>следованию календарный год до 1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апреля текущего года).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0CD" w:rsidRDefault="009600CD" w:rsidP="00960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600CD" w:rsidRDefault="008D1C6E" w:rsidP="009600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9600CD" w:rsidRPr="009600CD" w:rsidRDefault="008D1C6E" w:rsidP="009600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0CD">
        <w:rPr>
          <w:rFonts w:ascii="Times New Roman" w:hAnsi="Times New Roman" w:cs="Times New Roman"/>
          <w:b/>
          <w:i/>
          <w:sz w:val="28"/>
          <w:szCs w:val="28"/>
        </w:rPr>
        <w:t>Образец положения</w:t>
      </w:r>
    </w:p>
    <w:p w:rsidR="009600CD" w:rsidRPr="009600CD" w:rsidRDefault="008D1C6E" w:rsidP="009600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00CD">
        <w:rPr>
          <w:rFonts w:ascii="Times New Roman" w:hAnsi="Times New Roman" w:cs="Times New Roman"/>
          <w:b/>
          <w:i/>
          <w:sz w:val="28"/>
          <w:szCs w:val="28"/>
        </w:rPr>
        <w:t>о ВСОК ДО в дошкольной образовательной организации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ПРИНЯТО </w:t>
      </w:r>
      <w:r w:rsidR="009600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600CD" w:rsidRPr="008D1C6E">
        <w:rPr>
          <w:rFonts w:ascii="Times New Roman" w:hAnsi="Times New Roman" w:cs="Times New Roman"/>
          <w:sz w:val="24"/>
          <w:szCs w:val="24"/>
        </w:rPr>
        <w:t>УТВЕРЖДАЮ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Педагогическим советом</w:t>
      </w:r>
      <w:r w:rsidR="009600CD" w:rsidRPr="009600CD">
        <w:rPr>
          <w:rFonts w:ascii="Times New Roman" w:hAnsi="Times New Roman" w:cs="Times New Roman"/>
          <w:sz w:val="24"/>
          <w:szCs w:val="24"/>
        </w:rPr>
        <w:t xml:space="preserve"> </w:t>
      </w:r>
      <w:r w:rsidR="009600C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600CD" w:rsidRPr="008D1C6E">
        <w:rPr>
          <w:rFonts w:ascii="Times New Roman" w:hAnsi="Times New Roman" w:cs="Times New Roman"/>
          <w:sz w:val="24"/>
          <w:szCs w:val="24"/>
        </w:rPr>
        <w:t>Заведующий ДОУ №______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Протокол №___от ______20___года _- </w:t>
      </w:r>
      <w:r w:rsidR="009600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D1C6E">
        <w:rPr>
          <w:rFonts w:ascii="Times New Roman" w:hAnsi="Times New Roman" w:cs="Times New Roman"/>
          <w:sz w:val="24"/>
          <w:szCs w:val="24"/>
        </w:rPr>
        <w:t xml:space="preserve">______________ф.и.о.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Приказ ДОО от _____20____г. №____ </w:t>
      </w:r>
    </w:p>
    <w:p w:rsidR="009600CD" w:rsidRDefault="009600CD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ПОЛОЖЕНИЕ о внутренней системе оценки качества дошкольного образования в ______________________________________________ полное наименование ДОО 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1.1. Настоящее Положение о внутренней системе оценки качества дошкольного образования (далее ВСОК ДО) определяет цели, задачи, принципы, её организационную и функциональную структуру, реализацию (содержание процедур контроля и экспертной оценки качества образования) в дошкольной образовательной организации (….полное наименование организации) (далее ДОО).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1.2. Настоящее Положение разработано в соответствии с: </w:t>
      </w:r>
    </w:p>
    <w:p w:rsidR="009600CD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федеральным законом от 29.12.2012 № 273-ФЗ «Об образовании в Российской Федерации» (с последующими изменениями);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приказом Минобрнауки России от 17.10.2013 № 1155 «Об утверждении федерального государственного образовательного стандарта дошкольного образования»;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постановлением Правительства России от 05.08.2013 № 662 «Об осуществлении мониторинга системы образования»; 5 - приказом Минобрнауки России от 14.06.2013 № 462 «Об утверждении порядка проведения самообследования образовательной организацией»;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приказом Минобрнауки России от 10.12.2013 № 1324 «Об утверждении показателей деятельности образовательной организации, подлежащей самообследованию»;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приказом Минобрнауки России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Законом Пензенской области от 15.05.2019 № 3323–ЗПО «О Стратегии социально-экономического развития Пензенской области на период до 2035 года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Законом Пензенской области от 04.07.2013 № 2413–ЗПО «Об образовании в Пензенской области» (с последующими изменениями);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Пензенской области от 30.10.2013 № 804-пП «Об утверждении государственной программы «Развитие системы образования в Пензенской области» (с последующими изменениями);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Распоряжением Правительства Пензенской области от 28.08.2012 № 442-рП «Об утверждении Концепции развития системы образования Пензенской области на 2012-2021 годы» (с последующими изменениями);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Уставом ДОУ.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1.3. Под ВСОК ДО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образовательной деятельности в ДОО, его ресурсного обеспечения и результатов.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1.4. Под ВСОК ДО понимается проведение комплекса процедур (контроль, наблюдение, обследование, изучение, анализ) направленных на устранение уровня соответствия или несоответствия требованиям действующего законодательства Российской Федерации в части обеспечения качества образования.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1.5. В настоящем Положении используются следующие термины: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</w:t>
      </w:r>
      <w:r w:rsidR="0099585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1C6E">
        <w:rPr>
          <w:rFonts w:ascii="Times New Roman" w:hAnsi="Times New Roman" w:cs="Times New Roman"/>
          <w:sz w:val="24"/>
          <w:szCs w:val="24"/>
        </w:rPr>
        <w:t xml:space="preserve">Качество образования – комплексная характеристика образования, выражающая степень его соответствия требованиям действующего законодательства Российской Федерации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 </w:t>
      </w:r>
      <w:r w:rsidR="0099585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Качество дошкольного образования – комплексная характеристика деятельности дошкольной образовательной организации, степень её соответствия федеральному государственному образовательному стандарту дошкольного образования (далее ФГОС ДО).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Качество условий – выполнение санитарно-гигиенических норм организации образовательного процес</w:t>
      </w:r>
      <w:r>
        <w:rPr>
          <w:rFonts w:ascii="Times New Roman" w:hAnsi="Times New Roman" w:cs="Times New Roman"/>
          <w:sz w:val="24"/>
          <w:szCs w:val="24"/>
        </w:rPr>
        <w:t xml:space="preserve">са; организация питания в ДОО;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реализация мер по обеспечению безопасности воспитанников в ходе организации образовательного процесса.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Оценка качества образования – процесс, в результате которого определяется степень соответствия измеряемых образовательных результатов, условий их обеспечения зафиксированных в нормативных документах системы требований к качеству образования.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– целостная система диагностических и оценочных процедур, реализуемых в ДОО.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Критерий – признак, на основании которого производится оценка, классификация оцениваемого объекта.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 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1.6. В качестве источников данных для оценки качества образования используются: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анализ результатов внутреннего контроля образовательной деятельности (планирование образовательной работы, продукты детской деятельности: рисунки, аппликации, виде материалы и др.);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педагогический мониторинг;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психолого-педагогическая диагностика;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социологическое анкетирование (участников образовательных отношений);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аналитические отчёты педагогов ДОО (об итогах реализации ООП ДОО, созданных условиях для качественной реализации ООП ДОО);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наблюдение организованной образовательной деятельности, мероприятий, организуемых педагогами ДОО;</w:t>
      </w:r>
    </w:p>
    <w:p w:rsidR="004407E8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отчёты по оценке качества реализации адаптированных образовательных программ ДОО;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отчёты по оценке качества взаимодействия с семьями обучающихся;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отчёты по обеспечению здоровья, безопасности и качества услуг по присмотру и уходу за детьми в ДОО;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отчёты по оценке качества управления ДОО.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7 1.7. Настоящее положение, все дополнения и изменения к нему рассматриваются и принимаются педагогическим советом ДОО, утверждаются приказом заведующего ДОО. 1.8. Настоящее положение действует до принятия нового.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2. Основные цель, задачи и принципы ВСОК ДО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2.1. Цель ВСОК ДО – установить соответствие качества дошкольного образования в ДОО действующему законодательству Российской Федерации в сфере образования.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2.2. Задачи ВСОК ДО: - формирование механизма единой системы сбора, обработки и хранения информации о состоянии качества образования в ДОО;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систематическое отслеживание и анализ состояния системы образования в ДОО для принятия обоснованных и своевременных управленческих решений, направленных на повышение качества дошкольного образования;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устранение эффекта неполнот</w:t>
      </w:r>
      <w:r w:rsidR="00995853">
        <w:rPr>
          <w:rFonts w:ascii="Times New Roman" w:hAnsi="Times New Roman" w:cs="Times New Roman"/>
          <w:sz w:val="24"/>
          <w:szCs w:val="24"/>
        </w:rPr>
        <w:t>ы и неточности информации о кач</w:t>
      </w:r>
      <w:r w:rsidRPr="008D1C6E">
        <w:rPr>
          <w:rFonts w:ascii="Times New Roman" w:hAnsi="Times New Roman" w:cs="Times New Roman"/>
          <w:sz w:val="24"/>
          <w:szCs w:val="24"/>
        </w:rPr>
        <w:t xml:space="preserve">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2.3. Основными принципами ВСОК ДО являются: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принцип объективности, достоверности, полноты и систематичности информации о качестве образования;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принцип открытости, прозрачности процедур оценки качества образования;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принцип доступности информации о состоянии и качестве образования для участников образовательных отношений;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принцип оптимальности использования источников первичных данных для определения показателей качества и эффективности образования (с учётом возможностей их многократного использования);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принцип инструментальности и технологичности используемых показателей (с учётом существующих возможностей сбора данных, методики измерений, анализа и интерпретации данных, подготовленности потребителей к их восприятию);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принцип взаимного дополнения оценочных процедур, установление между ними взаим</w:t>
      </w:r>
      <w:r w:rsidR="00995853">
        <w:rPr>
          <w:rFonts w:ascii="Times New Roman" w:hAnsi="Times New Roman" w:cs="Times New Roman"/>
          <w:sz w:val="24"/>
          <w:szCs w:val="24"/>
        </w:rPr>
        <w:t xml:space="preserve">освязей и взаимозависимостей;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принцип соблюдения морально-этических норм при проведении процедур оценки качества образования в ДОО.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3. Организационная и функциональная структура ВСОК ДО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3.1. Организационная структура ДОО, которая занимается внутренней оценкой качества образования и интерпретацией полученных результатов, включает в себя педагогический коллектив, администрацию ДОО, педагогический совет и общее собрание работников ДОО, рабочую группу по сбору, обработке полученной информации в ДОО.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3.2. Педагогический коллектив воспитателей и других специалистов ДОО: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два раза в год проводит самоанализ качества содержания образовательной деятельности ДОО путём педагогической и психологической диагностики (с использованием индивидуальных карт развития ребёнка или сводной таблицы по освоению детьми ООП ДОО по пяти образовательным областям);</w:t>
      </w:r>
    </w:p>
    <w:p w:rsidR="004407E8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проводит самооценку профессиональной квалификации и качества педагогической работы;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проводит социологический опрос родителей (законных представителей) на предмет определения качества образования в ДОО;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готовит отчёт о результатах педагогической и психологической диагностики.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3.3. Администрация ДОО: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формирует блок локальных актов, которые регулируют функционирование ВСОК ДО, утверждает их приказом заведующего ДОО и контролирует их исполнение;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обеспечивает в соответствии с ООП ДОО проведение мониторинговых, социологических и статистических процедур по вопросам качества образования;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организует сбор, обработку, хранение и представление информации о состоянии качества образования на уровне ДОО;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формирует информационно-аналитические материалы по результатам оценки качества образования в ДОО;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-принимает управленческие решения по повышению качества образования на основе анализа результатов, полученных в процессе оценки, реализации ВСОК ДО.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3.4. Педагогический совет и общее собрание работников ДОО: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заслушивает информационно-аналитические материалы по результатам оценки качества образования в ДОО;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принимает решения по повышению качества образования на основе анализа результатов, полученных в процессе оценки качества образования. </w:t>
      </w:r>
    </w:p>
    <w:p w:rsidR="0099585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3.5. Рабочая группа ДОО является общественным органом самоуправления процессами функционирования и развития организации.</w:t>
      </w:r>
      <w:r w:rsidR="00995853">
        <w:rPr>
          <w:rFonts w:ascii="Times New Roman" w:hAnsi="Times New Roman" w:cs="Times New Roman"/>
          <w:sz w:val="24"/>
          <w:szCs w:val="24"/>
        </w:rPr>
        <w:t xml:space="preserve">  </w:t>
      </w:r>
      <w:r w:rsidRPr="008D1C6E">
        <w:rPr>
          <w:rFonts w:ascii="Times New Roman" w:hAnsi="Times New Roman" w:cs="Times New Roman"/>
          <w:sz w:val="24"/>
          <w:szCs w:val="24"/>
        </w:rPr>
        <w:t>Содержание ее деятельности определяется ц</w:t>
      </w:r>
      <w:r w:rsidR="00995853">
        <w:rPr>
          <w:rFonts w:ascii="Times New Roman" w:hAnsi="Times New Roman" w:cs="Times New Roman"/>
          <w:sz w:val="24"/>
          <w:szCs w:val="24"/>
        </w:rPr>
        <w:t xml:space="preserve">елями, задачами, направлениями </w:t>
      </w:r>
      <w:r w:rsidRPr="008D1C6E">
        <w:rPr>
          <w:rFonts w:ascii="Times New Roman" w:hAnsi="Times New Roman" w:cs="Times New Roman"/>
          <w:sz w:val="24"/>
          <w:szCs w:val="24"/>
        </w:rPr>
        <w:t xml:space="preserve"> и содержанием работы организации, закрепляется планом-графиком работы и приказом руководителя ДОО. Состав членов Группы набирается на добровольной основе из числа работников ДОО. Форма отчетности определяется членами Группы и согласовывается с руководителем ДОО. Срок действия Группы определяется содержанием плана-задания. Служба прекращает функционирование после отчета на Педагогическом совете или педагогическом совещании (планерке) об итоговых результатах своей деятельности. </w:t>
      </w:r>
    </w:p>
    <w:p w:rsidR="00995853" w:rsidRDefault="0099585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Рабочая группа: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участвует в разработке системы измерений показателей, характеризующих состояние и динамику качества образования в ДОО;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осуществляет сбор и обработку полученной информации о состоянии качества образования в ДОО;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составляет итоговые отчёты о состоянии качества образования в ДОО (самоанализ ДОО). </w:t>
      </w:r>
    </w:p>
    <w:p w:rsidR="00BA52B3" w:rsidRPr="00BA52B3" w:rsidRDefault="008D1C6E" w:rsidP="009600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52B3">
        <w:rPr>
          <w:rFonts w:ascii="Times New Roman" w:hAnsi="Times New Roman" w:cs="Times New Roman"/>
          <w:b/>
          <w:i/>
          <w:sz w:val="24"/>
          <w:szCs w:val="24"/>
        </w:rPr>
        <w:t>4. Реализация ВСОК ДО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4.1. Объектом оценки внутренней системы качества образования является соблюдение обязательных требований действующего законодательства Российской Федерации в части дошкольного образования (п.1.1. ФГОС ДО).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4.2. Показатели и листы оценивания, по которым организуется ВСОК ДО представлены в приложении № 1 к данному положению. Листы оценки заполняются на единой региональной электронной платформе.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4.3.Обязательной процедурой оценки качества дошкольного образования являются самооценки профессиональной квалификации и качества педагогической работы педагогов и руководителя ДОО (по анкетам).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4.3. Для осуществления процедуры ВСОК ДО составляется план её функционирования на учебный год, в котором определяются формы, направления, сроки, порядок проведения оценки качества образования, её периодичность, ответственные и исполнители. План внутреннего мониторинга является составной частью планирования деятельности ДОО на учебный год.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4.4. Процедура проведения ВСОК ДО предполагает следующий алгоритм действий: - сбор информации на основе используемых методик;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анализ и обработка полученных данных, сопоставление с нормативными показателями; - рассмотрение полученных результатов на педагогическом совете и об</w:t>
      </w:r>
      <w:r w:rsidR="00BA52B3">
        <w:rPr>
          <w:rFonts w:ascii="Times New Roman" w:hAnsi="Times New Roman" w:cs="Times New Roman"/>
          <w:sz w:val="24"/>
          <w:szCs w:val="24"/>
        </w:rPr>
        <w:t xml:space="preserve">щем собрании коллектива ДОО;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выявление влияющих на качество образования факторов, принятие управленческих решений по устранению отрицательных последствий;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формулирование основных стратегических направлений развития образовательного процесса на основе анализа полученных данных (разработка плана и/или программы развития ДОО).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4.5. Результаты оценки оформляются в оценочных листах, схемах, графиках, таблицах, диаграммах, отражаются в справочно-аналитических материалах, содержащих констатирующую часть, выводы и конкретные реально выполнимые рекомендации с указанием сроков исполнения и ответственных исполнителей.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4.6. Результаты анализа данных ВСОК ДО могут быть использованы для составления ежегодного отчёта ДОО о результатах самообследования деятельности. </w:t>
      </w:r>
    </w:p>
    <w:p w:rsidR="00BA52B3" w:rsidRDefault="00BA52B3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2B3" w:rsidRPr="00BA52B3" w:rsidRDefault="008D1C6E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2B3">
        <w:rPr>
          <w:rFonts w:ascii="Times New Roman" w:hAnsi="Times New Roman" w:cs="Times New Roman"/>
          <w:b/>
          <w:i/>
          <w:sz w:val="28"/>
          <w:szCs w:val="28"/>
        </w:rPr>
        <w:t>5. Методы сбора информации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Методы сбора информации: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анкетирование педагогов, руководителей, родителей (законных представителей) обучающихся ДОО;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анализ документации (ООП ДОО, концепции и программы развития ДОО, локальных актов, планов образовательной работы с детьми, проектной документации и пр.); - работа с сайтом ДОО;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наблюдение и анализ взаимодействия педагогов с детьми, с родителями, с сотрудниками ДОО;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изучение продуктов детской деятельности (рисунки, аппликации, лепка, видеозаписи образовательных мероприятий и пр.);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наблюдение и анализ развивающей предметно-пространственной среды в помещениях и на участках ДОО;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наблюдение и анализ условий для присмотра и ухода, выполнение режима дня, условий для безопасности жизнедеятельности и сохранения здоровья детей;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наблюдение и анализ условий для детей с ОВЗ и инвалидов;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беседы с педагогами, родителями (законными представителями) обучающихся и др. 6. </w:t>
      </w:r>
    </w:p>
    <w:p w:rsidR="00BA52B3" w:rsidRDefault="00BA52B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2B3" w:rsidRPr="00BA52B3" w:rsidRDefault="00BA52B3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52B3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8D1C6E" w:rsidRPr="00BA52B3">
        <w:rPr>
          <w:rFonts w:ascii="Times New Roman" w:hAnsi="Times New Roman" w:cs="Times New Roman"/>
          <w:b/>
          <w:i/>
          <w:sz w:val="28"/>
          <w:szCs w:val="28"/>
        </w:rPr>
        <w:t>Подведение итогов, ответственность и делопроизводство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6.1. Придание гласности результатам оценки качества образования осуществляется путём предоставления информации основным заказчикам и потребителям образовательных услуг, в том числе посредством размещения отчёта о самообследова</w:t>
      </w:r>
      <w:r w:rsidR="00BA52B3">
        <w:rPr>
          <w:rFonts w:ascii="Times New Roman" w:hAnsi="Times New Roman" w:cs="Times New Roman"/>
          <w:sz w:val="24"/>
          <w:szCs w:val="24"/>
        </w:rPr>
        <w:t xml:space="preserve">нии на официальном сайте ДОО. </w:t>
      </w:r>
    </w:p>
    <w:p w:rsidR="004407E8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6.2. Лица, осуществляющие оценку качества образования в ДОО, несут ответственность за достоверность излагаемых фактов, представляемых в </w:t>
      </w:r>
      <w:r w:rsidR="004407E8">
        <w:rPr>
          <w:rFonts w:ascii="Times New Roman" w:hAnsi="Times New Roman" w:cs="Times New Roman"/>
          <w:sz w:val="24"/>
          <w:szCs w:val="24"/>
        </w:rPr>
        <w:t xml:space="preserve">справках по итогам оценки. </w:t>
      </w:r>
    </w:p>
    <w:p w:rsidR="00BA52B3" w:rsidRDefault="00BA52B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8D1C6E" w:rsidRPr="008D1C6E">
        <w:rPr>
          <w:rFonts w:ascii="Times New Roman" w:hAnsi="Times New Roman" w:cs="Times New Roman"/>
          <w:sz w:val="24"/>
          <w:szCs w:val="24"/>
        </w:rPr>
        <w:t>Заведующий ДОО несёт ответственность за предоставление информации об уровне качества образования Учредителю и размещение на сайте ДОО.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6.4. Результаты ВСОК ДО (информационно-аналитические справки, таблицы, диаграммы и др.) оформляются на бумажных и электронных носителях и хранятся в течение трёх лет. 6.5. По истечении срока хранения документация по результатам ВСОК ДО передаётся в архив ДОО.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6.6. Оценочные листы заполняются на единой региональной электронной платформе ежегодно по окончании календарного года. </w:t>
      </w:r>
    </w:p>
    <w:p w:rsidR="00BA52B3" w:rsidRDefault="008D1C6E" w:rsidP="00BA5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BA52B3" w:rsidRDefault="008D1C6E" w:rsidP="00BA5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к Положению о ВСОК ДО</w:t>
      </w:r>
    </w:p>
    <w:p w:rsidR="00476F8C" w:rsidRDefault="00476F8C" w:rsidP="00476F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2B3" w:rsidRPr="00476F8C" w:rsidRDefault="008D1C6E" w:rsidP="00476F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F8C">
        <w:rPr>
          <w:rFonts w:ascii="Times New Roman" w:hAnsi="Times New Roman" w:cs="Times New Roman"/>
          <w:b/>
          <w:i/>
          <w:sz w:val="24"/>
          <w:szCs w:val="24"/>
        </w:rPr>
        <w:t>«Инструментарий для проведения процедуры ВСОК ДО»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1. Методика расчёта показателей и характеристика уровней качества дошкольного образования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1. 1. Для оценки показателей качества дошкольного образования используется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3-балльная шкала: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«2» — показатель имеется в наличии и соответствует высокому уровню;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«1» — показатель частично имеется в наличии и соответствует достаточному уровню (есть резервы или недостатки при выполнении показателя);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«0» — показатель отсутствует, что соответствует критическому уровню.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1.2. Характеристика уровней, определяющих качество дошкольного образования: - высокий уровень качества дошкольного образования – от 177 до 208 баллов.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Все показатели качества дошкольного образования ярко выражены и стабильны; - достаточный уровень качества дошкольного образования – от 125 до 176 баллов. Показатели качества дошкольного образования выражены удо</w:t>
      </w:r>
      <w:r w:rsidR="00BA52B3">
        <w:rPr>
          <w:rFonts w:ascii="Times New Roman" w:hAnsi="Times New Roman" w:cs="Times New Roman"/>
          <w:sz w:val="24"/>
          <w:szCs w:val="24"/>
        </w:rPr>
        <w:t xml:space="preserve">влетворительно, не стабильны; </w:t>
      </w:r>
    </w:p>
    <w:p w:rsidR="00BA52B3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критический уровень качества дошкольного образования – от 0 до 124 баллов. Показатели качества дошкольного образования выражены слабо, не подтверждаются. </w:t>
      </w:r>
    </w:p>
    <w:p w:rsidR="00476F8C" w:rsidRDefault="00476F8C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2B3" w:rsidRPr="00BA52B3" w:rsidRDefault="00BA52B3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52B3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="008D1C6E" w:rsidRPr="00BA52B3">
        <w:rPr>
          <w:rFonts w:ascii="Times New Roman" w:hAnsi="Times New Roman" w:cs="Times New Roman"/>
          <w:b/>
          <w:i/>
          <w:sz w:val="24"/>
          <w:szCs w:val="24"/>
        </w:rPr>
        <w:t>Оценка качества основной образовательной программы дошкольного образования (далее ООП ДО)</w:t>
      </w:r>
    </w:p>
    <w:p w:rsidR="00BA52B3" w:rsidRDefault="00BA52B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 xml:space="preserve">Требования к структуре и объёму ООП ДО определены федеральным государственным образовательным стандартом дошкольного образования (далее ФГОС ДО). </w:t>
      </w:r>
    </w:p>
    <w:p w:rsidR="00476F8C" w:rsidRDefault="00BA52B3" w:rsidP="00BA52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52B3">
        <w:rPr>
          <w:rFonts w:ascii="Times New Roman" w:hAnsi="Times New Roman" w:cs="Times New Roman"/>
          <w:b/>
          <w:i/>
          <w:sz w:val="24"/>
          <w:szCs w:val="24"/>
        </w:rPr>
        <w:t xml:space="preserve">Показатели и технология оценивания соответствия ООП ДО </w:t>
      </w:r>
    </w:p>
    <w:p w:rsidR="00BA52B3" w:rsidRDefault="00BA52B3" w:rsidP="00BA52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52B3">
        <w:rPr>
          <w:rFonts w:ascii="Times New Roman" w:hAnsi="Times New Roman" w:cs="Times New Roman"/>
          <w:b/>
          <w:i/>
          <w:sz w:val="24"/>
          <w:szCs w:val="24"/>
        </w:rPr>
        <w:t>требованиям ФГОС ДО</w:t>
      </w:r>
    </w:p>
    <w:p w:rsidR="00BA52B3" w:rsidRDefault="00BA52B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BA52B3" w:rsidTr="00BA52B3">
        <w:tc>
          <w:tcPr>
            <w:tcW w:w="988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Лист оценивания</w:t>
            </w:r>
          </w:p>
        </w:tc>
        <w:tc>
          <w:tcPr>
            <w:tcW w:w="1979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B3" w:rsidTr="00BA52B3">
        <w:tc>
          <w:tcPr>
            <w:tcW w:w="98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BA52B3" w:rsidRDefault="00BA52B3" w:rsidP="0082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979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BA52B3" w:rsidTr="00BA52B3">
        <w:tc>
          <w:tcPr>
            <w:tcW w:w="98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Наличие/отсутствие ООП ДО</w:t>
            </w:r>
          </w:p>
        </w:tc>
        <w:tc>
          <w:tcPr>
            <w:tcW w:w="1979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B3" w:rsidTr="00BA52B3">
        <w:tc>
          <w:tcPr>
            <w:tcW w:w="98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Наличие/отсутствие АОП ДО для детей с ОВЗ</w:t>
            </w:r>
          </w:p>
        </w:tc>
        <w:tc>
          <w:tcPr>
            <w:tcW w:w="1979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2B3" w:rsidTr="00BA52B3">
        <w:tc>
          <w:tcPr>
            <w:tcW w:w="98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BA52B3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разделе, которое обеспечивает социально-коммуникативное, познавательное, речевое, художественно-эстетическое и физическое развитие дошкольников</w:t>
            </w:r>
          </w:p>
        </w:tc>
        <w:tc>
          <w:tcPr>
            <w:tcW w:w="1979" w:type="dxa"/>
          </w:tcPr>
          <w:p w:rsidR="00BA52B3" w:rsidRDefault="00BA52B3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BA52B3">
        <w:tc>
          <w:tcPr>
            <w:tcW w:w="988" w:type="dxa"/>
          </w:tcPr>
          <w:p w:rsidR="00827C55" w:rsidRPr="008D1C6E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827C55" w:rsidRPr="008D1C6E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Соответствие ООП ДО возрастным и индивидуальным особенностям детского контингента</w:t>
            </w:r>
          </w:p>
        </w:tc>
        <w:tc>
          <w:tcPr>
            <w:tcW w:w="1979" w:type="dxa"/>
          </w:tcPr>
          <w:p w:rsidR="00827C55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BA52B3">
        <w:tc>
          <w:tcPr>
            <w:tcW w:w="988" w:type="dxa"/>
          </w:tcPr>
          <w:p w:rsidR="00827C55" w:rsidRPr="008D1C6E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Pr="008D1C6E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79" w:type="dxa"/>
          </w:tcPr>
          <w:p w:rsidR="00827C55" w:rsidRDefault="00827C55" w:rsidP="00960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2B3" w:rsidRDefault="00BA52B3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C55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Технология организации процедуры оценки качества ООП ДО включает: </w:t>
      </w:r>
    </w:p>
    <w:p w:rsidR="00827C55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изучение ООП ДО и АОП ДО;</w:t>
      </w:r>
    </w:p>
    <w:p w:rsidR="00827C55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оценочном листе (бальная оценка)</w:t>
      </w:r>
    </w:p>
    <w:p w:rsidR="00827C55" w:rsidRDefault="008D1C6E" w:rsidP="0096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C55" w:rsidRDefault="008D1C6E" w:rsidP="00827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C55">
        <w:rPr>
          <w:rFonts w:ascii="Times New Roman" w:hAnsi="Times New Roman" w:cs="Times New Roman"/>
          <w:b/>
          <w:i/>
          <w:sz w:val="24"/>
          <w:szCs w:val="24"/>
        </w:rPr>
        <w:t xml:space="preserve">3. Оценка качества условий по обеспечению здоровья воспитанников Показатели и технология оценивания качества условий по обеспечению здоровья воспитанников </w:t>
      </w:r>
      <w:r w:rsidRPr="008D1C6E">
        <w:rPr>
          <w:rFonts w:ascii="Times New Roman" w:hAnsi="Times New Roman" w:cs="Times New Roman"/>
          <w:sz w:val="24"/>
          <w:szCs w:val="24"/>
        </w:rPr>
        <w:t xml:space="preserve">Лист оценивания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979"/>
      </w:tblGrid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Заболеваемость детей: снижение - высокий уровень, стабильный – достаточный уровень и повышение – критический уровень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Проводятся мероприятия по сохранению и укреплению здоровья детей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 Наличие договора на медицинское обслуживание между ДОО и поликлиникой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 Ведётся учёт детей с наличием хронических заболеваний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 Формируются начальные представления о здоровом образе жизни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 Случаи травматизма отсутствуют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 Ведется учёт детей, имеющих отклонения в развитии (дети с ОВЗ и дети инвалиды)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Pr="008D1C6E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 Проводятся санитарно-противоэпидемические и профилактические мероприятия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Pr="008D1C6E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 Организовано обучение педагогических работников навыкам оказания первой помощи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C55" w:rsidTr="00827C55">
        <w:tc>
          <w:tcPr>
            <w:tcW w:w="988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27C55" w:rsidRPr="008D1C6E" w:rsidRDefault="00827C55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 Наличие медицинского блока (изолятор, туалет, процедурная) в соответствии с лицензионными требованиями</w:t>
            </w:r>
          </w:p>
        </w:tc>
        <w:tc>
          <w:tcPr>
            <w:tcW w:w="1979" w:type="dxa"/>
          </w:tcPr>
          <w:p w:rsidR="00827C55" w:rsidRDefault="00827C55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827C55">
        <w:tc>
          <w:tcPr>
            <w:tcW w:w="988" w:type="dxa"/>
          </w:tcPr>
          <w:p w:rsidR="006D4677" w:rsidRDefault="006D4677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6D4677" w:rsidRPr="008D1C6E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79" w:type="dxa"/>
          </w:tcPr>
          <w:p w:rsidR="006D4677" w:rsidRDefault="006D4677" w:rsidP="00827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C55" w:rsidRDefault="00827C55" w:rsidP="00827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C55" w:rsidRDefault="00827C5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677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Процедура оценки качества условий по обеспечению здоровья воспитанников включает:</w:t>
      </w:r>
    </w:p>
    <w:p w:rsidR="006D4677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наблюдение за организацией работы с детьми в ДОО со стороны медицинских и педагогических работников; </w:t>
      </w:r>
    </w:p>
    <w:p w:rsidR="006D4677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фиксация результатов наблюдений в оценочном листе с уточнением степени проявления наблюдаемых явлений (бальная оценка); </w:t>
      </w:r>
    </w:p>
    <w:p w:rsidR="006D4677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изучение соответствующей документации. </w:t>
      </w:r>
    </w:p>
    <w:p w:rsidR="006D4677" w:rsidRDefault="006D4677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F8C" w:rsidRDefault="008D1C6E" w:rsidP="006D46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677">
        <w:rPr>
          <w:rFonts w:ascii="Times New Roman" w:hAnsi="Times New Roman" w:cs="Times New Roman"/>
          <w:b/>
          <w:i/>
          <w:sz w:val="24"/>
          <w:szCs w:val="24"/>
        </w:rPr>
        <w:t xml:space="preserve">4. Оценка качества условий по обеспечению безопасности в ДОО </w:t>
      </w:r>
    </w:p>
    <w:p w:rsidR="00476F8C" w:rsidRDefault="008D1C6E" w:rsidP="006D46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677">
        <w:rPr>
          <w:rFonts w:ascii="Times New Roman" w:hAnsi="Times New Roman" w:cs="Times New Roman"/>
          <w:b/>
          <w:i/>
          <w:sz w:val="24"/>
          <w:szCs w:val="24"/>
        </w:rPr>
        <w:t>Показатели и технология оценивания качества условий</w:t>
      </w:r>
    </w:p>
    <w:p w:rsidR="006D4677" w:rsidRDefault="008D1C6E" w:rsidP="006D46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677">
        <w:rPr>
          <w:rFonts w:ascii="Times New Roman" w:hAnsi="Times New Roman" w:cs="Times New Roman"/>
          <w:b/>
          <w:i/>
          <w:sz w:val="24"/>
          <w:szCs w:val="24"/>
        </w:rPr>
        <w:t xml:space="preserve"> по обеспечению безопасности в ДОО</w:t>
      </w:r>
    </w:p>
    <w:p w:rsidR="006D4677" w:rsidRPr="006D4677" w:rsidRDefault="006D4677" w:rsidP="006D467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4677">
        <w:rPr>
          <w:rFonts w:ascii="Times New Roman" w:hAnsi="Times New Roman" w:cs="Times New Roman"/>
          <w:sz w:val="24"/>
          <w:szCs w:val="24"/>
        </w:rPr>
        <w:t>Лист оценивания</w:t>
      </w:r>
    </w:p>
    <w:p w:rsidR="006D4677" w:rsidRDefault="006D4677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837"/>
      </w:tblGrid>
      <w:tr w:rsidR="006D4677" w:rsidTr="006D4677">
        <w:tc>
          <w:tcPr>
            <w:tcW w:w="112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Обеспечена безопасность внутреннего помещения ДОО (группового и внегруппового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Проводится контроль за чрезвычайными ситуациями, обеспечивается антитеррористическая защищённость ДОО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Имеются документы ДОО по безопасности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Организована охрана ДОО: силы охраны – ночные сторожа, средства охраны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пожарная безопасность ДОО 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Default="006D4677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Осуществляются профилактические мероприятия: осмотр помещений; контроль технического состояния конструкций здания и систем жизнеобеспечения; осмотр территории и пр.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Pr="008D1C6E" w:rsidRDefault="002B330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6D4677" w:rsidRPr="008D1C6E" w:rsidRDefault="006D4677" w:rsidP="002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электробезопасность ДОО проводятся: профилактические осмотры и планово-предупредительные ремонты электрооборудования и электросетей и пр.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Pr="008D1C6E" w:rsidRDefault="002B330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6D4677" w:rsidRPr="008D1C6E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Обеспечивается охрана труда в ДОО: контроль за соблюдением законодательства и иных нормативных правовых актов по охране труда и пр.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677" w:rsidTr="006D4677">
        <w:tc>
          <w:tcPr>
            <w:tcW w:w="1129" w:type="dxa"/>
          </w:tcPr>
          <w:p w:rsidR="006D4677" w:rsidRPr="008D1C6E" w:rsidRDefault="002B330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6D4677" w:rsidRPr="008D1C6E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обеспечивается дорожная безопасность: тематические беседы с детьми по воспитанию культуры безопасного поведения на улицах и дорогах; взаимодействие педагогического коллектива с ГИБДД по вопросам обучения детей безопасному поведению на улицах и дорогах и пр.</w:t>
            </w:r>
          </w:p>
        </w:tc>
        <w:tc>
          <w:tcPr>
            <w:tcW w:w="1837" w:type="dxa"/>
          </w:tcPr>
          <w:p w:rsidR="006D4677" w:rsidRDefault="006D4677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05" w:rsidTr="006D4677">
        <w:tc>
          <w:tcPr>
            <w:tcW w:w="1129" w:type="dxa"/>
          </w:tcPr>
          <w:p w:rsidR="002B3305" w:rsidRPr="008D1C6E" w:rsidRDefault="002B330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3305" w:rsidRPr="008D1C6E" w:rsidRDefault="002B330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</w:tcPr>
          <w:p w:rsidR="002B3305" w:rsidRDefault="002B330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30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Процедура оценки качества условий по обеспечению безопасности в ДОО включает: </w:t>
      </w:r>
    </w:p>
    <w:p w:rsidR="002B330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изучение соответствующей документации; - беседы с участниками образовательных отношений;</w:t>
      </w:r>
    </w:p>
    <w:p w:rsidR="002B330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наблюдение за организацией работы сотрудников по обеспечению безопасности в ДОО; - фиксация результатов наблюдений в оценочном листе с уточнением степени проявления наблюдаемых явлений (бальная оценка). </w:t>
      </w:r>
    </w:p>
    <w:p w:rsidR="002B3305" w:rsidRDefault="002B330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305" w:rsidRPr="002B3305" w:rsidRDefault="008D1C6E" w:rsidP="002B3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305">
        <w:rPr>
          <w:rFonts w:ascii="Times New Roman" w:hAnsi="Times New Roman" w:cs="Times New Roman"/>
          <w:b/>
          <w:i/>
          <w:sz w:val="24"/>
          <w:szCs w:val="24"/>
        </w:rPr>
        <w:t>5. Оценка качества условий по присмотру и уходу за детьми в ДОО Показатели и технология оценивания качества условий по присмотру и уходу за детьми в ДОО</w:t>
      </w:r>
    </w:p>
    <w:p w:rsidR="002B3305" w:rsidRDefault="008D1C6E" w:rsidP="002B3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3305">
        <w:rPr>
          <w:rFonts w:ascii="Times New Roman" w:hAnsi="Times New Roman" w:cs="Times New Roman"/>
          <w:b/>
          <w:i/>
          <w:sz w:val="24"/>
          <w:szCs w:val="24"/>
        </w:rPr>
        <w:t>Лист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837"/>
      </w:tblGrid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договоров между ДОО и родителями (законными представителями)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Разработано Положение о правилах внутреннего распорядка для воспитанников ДОО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осуществляется в соответствии с действующими требованиями СанПиН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Имеются нормативно-правовые и инструктивные документы по организации питания в ДОО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Имеется документация о количестве детей, питающихся за счет родителей в (%), получающих питание 50% (льготная категория), получающих питание 100 % (льготная категория)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При хранении продуктов соблюдаются условия хранения и сроки годности продуктов, указанные производителем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Пищеблок оснащен необходимым оборудованием, предусмотрены производственные помещения для хранения, приготовления пищи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2B3305" w:rsidRDefault="002B3305" w:rsidP="002B33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Организуется питьевой режим, с использованием питьевой воды, расфасованной в емкости, или бутилированной, или кипяченной питьевой воды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организован процесс питания в соответствии с установленными требованиями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Осуществляется систематический контроль за выполнение норм питания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Предметно-пространственная среда группового помещения создана в соответствии с требованиями ФГОС ДО и действующими санитарно эпидемиологическими требованиями к устройству, содержанию и организации режима работы дошкольных образовательных организациях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Создана предметно пространственная среда вне группового 16 помещения (наличие спортивного зала, музыкального зала, бассейна, специализированных кабинетов (логопеда, дефектолога и пр.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развития у детей навыков самообслуживания в соответствии с возрастными возможностями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приобщения детей к доступной трудовой деятельности, выполняют посильные трудовые поручения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Мытье помещений проводится в соответствии с требованиями СанПиН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79" w:type="dxa"/>
          </w:tcPr>
          <w:p w:rsidR="002B3305" w:rsidRDefault="00E570AA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осуществляется ежедневный контроль за санитарным состоянием помещений ДОО в соответствии с действующими требованиями СанПиН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3305" w:rsidTr="002B3305">
        <w:tc>
          <w:tcPr>
            <w:tcW w:w="1129" w:type="dxa"/>
          </w:tcPr>
          <w:p w:rsidR="002B3305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79" w:type="dxa"/>
          </w:tcPr>
          <w:p w:rsidR="002B3305" w:rsidRDefault="00476F8C" w:rsidP="00476F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осуществляется ежедневный контроль за санитарным состоянием территории в соответствии с действующими требованиями СанПиН; за санитарным состоянием групповых участков</w:t>
            </w:r>
          </w:p>
        </w:tc>
        <w:tc>
          <w:tcPr>
            <w:tcW w:w="1837" w:type="dxa"/>
          </w:tcPr>
          <w:p w:rsidR="002B3305" w:rsidRDefault="002B3305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F8C" w:rsidTr="002B3305">
        <w:tc>
          <w:tcPr>
            <w:tcW w:w="1129" w:type="dxa"/>
          </w:tcPr>
          <w:p w:rsidR="00476F8C" w:rsidRPr="008D1C6E" w:rsidRDefault="00476F8C" w:rsidP="002B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</w:tcPr>
          <w:p w:rsidR="00476F8C" w:rsidRPr="008D1C6E" w:rsidRDefault="00476F8C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Обязательства по присмотру и уходу за детьми в группе выполняются воспитателем, помощником воспитателя в соответствии с должностными инструкциями</w:t>
            </w:r>
          </w:p>
        </w:tc>
        <w:tc>
          <w:tcPr>
            <w:tcW w:w="1837" w:type="dxa"/>
          </w:tcPr>
          <w:p w:rsidR="00476F8C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F8C" w:rsidTr="002B3305">
        <w:tc>
          <w:tcPr>
            <w:tcW w:w="1129" w:type="dxa"/>
          </w:tcPr>
          <w:p w:rsidR="00476F8C" w:rsidRPr="008D1C6E" w:rsidRDefault="00476F8C" w:rsidP="002B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79" w:type="dxa"/>
          </w:tcPr>
          <w:p w:rsidR="00476F8C" w:rsidRPr="008D1C6E" w:rsidRDefault="00476F8C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имеются различные средства личной гигиены, они доступны детям (напр., мыло в туалетной комнате, личные полотенца и пр.</w:t>
            </w:r>
          </w:p>
        </w:tc>
        <w:tc>
          <w:tcPr>
            <w:tcW w:w="1837" w:type="dxa"/>
          </w:tcPr>
          <w:p w:rsidR="00476F8C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F8C" w:rsidTr="002B3305">
        <w:tc>
          <w:tcPr>
            <w:tcW w:w="1129" w:type="dxa"/>
          </w:tcPr>
          <w:p w:rsidR="00476F8C" w:rsidRPr="008D1C6E" w:rsidRDefault="00476F8C" w:rsidP="002B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79" w:type="dxa"/>
          </w:tcPr>
          <w:p w:rsidR="00476F8C" w:rsidRPr="008D1C6E" w:rsidRDefault="00476F8C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Режим дня соответствует возрастным особенностям воспитанников и состоит из основных компонентов: утренний прием детей, утренняя зарядка, пребывание на открытом воздухе (прогулка), игровая деятельность, подготовка и прием пищи, дежурство, игры в режиме дня, личная гигиена, дневной сон, уход детей домой</w:t>
            </w:r>
          </w:p>
        </w:tc>
        <w:tc>
          <w:tcPr>
            <w:tcW w:w="1837" w:type="dxa"/>
          </w:tcPr>
          <w:p w:rsidR="00476F8C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6F8C" w:rsidTr="002B3305">
        <w:tc>
          <w:tcPr>
            <w:tcW w:w="1129" w:type="dxa"/>
          </w:tcPr>
          <w:p w:rsidR="00476F8C" w:rsidRPr="008D1C6E" w:rsidRDefault="00476F8C" w:rsidP="002B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76F8C" w:rsidRPr="008D1C6E" w:rsidRDefault="00476F8C" w:rsidP="00476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</w:tcPr>
          <w:p w:rsidR="00476F8C" w:rsidRDefault="00476F8C" w:rsidP="002B33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B3305" w:rsidRPr="002B3305" w:rsidRDefault="002B3305" w:rsidP="002B33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76F8C" w:rsidRDefault="0078282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D1C6E" w:rsidRPr="008D1C6E">
        <w:rPr>
          <w:rFonts w:ascii="Times New Roman" w:hAnsi="Times New Roman" w:cs="Times New Roman"/>
          <w:sz w:val="24"/>
          <w:szCs w:val="24"/>
        </w:rPr>
        <w:t>Процедура оценки качества условий по присмотру и уходу в ДОО включает:</w:t>
      </w:r>
    </w:p>
    <w:p w:rsidR="00476F8C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изучение соответствующей документации; - беседы с участниками образовательных отношений; </w:t>
      </w:r>
    </w:p>
    <w:p w:rsidR="00476F8C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наблюдение за организацией работы сотрудников по присмотру и уходу; </w:t>
      </w:r>
    </w:p>
    <w:p w:rsidR="00476F8C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фиксация результатов наблюдений в оценочном листе с уточнением степени проявления наблюдаемых явлений (бальная оценка). </w:t>
      </w:r>
    </w:p>
    <w:p w:rsidR="00476F8C" w:rsidRDefault="00476F8C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F8C" w:rsidRPr="00476F8C" w:rsidRDefault="008D1C6E" w:rsidP="00476F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6F8C">
        <w:rPr>
          <w:rFonts w:ascii="Times New Roman" w:hAnsi="Times New Roman" w:cs="Times New Roman"/>
          <w:b/>
          <w:i/>
          <w:sz w:val="24"/>
          <w:szCs w:val="24"/>
        </w:rPr>
        <w:t>6. Оценка кадровых условий в ДОО Показатели и технология оценивания кадровых условий в ДОО</w:t>
      </w:r>
    </w:p>
    <w:p w:rsidR="0094360C" w:rsidRDefault="0094360C" w:rsidP="00476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8C" w:rsidRDefault="008D1C6E" w:rsidP="00476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Лист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837"/>
      </w:tblGrid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782825" w:rsidRDefault="00782825" w:rsidP="0078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 на 100 % - высокий уровень, на 80% -достаточный уровень и на 50% - критический уровень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 первой/высшей квалификационной категориями до 100 % - высокий уровень, до 80% -достаточный уровень, до 50% - критический уровень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работниками прошедших курсы повышения квалификации по актуальным вопросам дошкольного образования за последние 3 года на 100 % -высокий уровень, на 80% -достаточный уровень и на 50% -критический уровень %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работниками с высшим образованием до 100 % -высокий уровень, до 80% - достаточный уровень и до 50% -критический уровень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Средний возраст сотрудников: от 35 до 40 лет – высокий уровень, от 41 до 55 лет – достаточный уровень, от 3 до 34 лет и свыше 55 лет – критический уровень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ДОО располагает необходимым количеством специалистов в соответствии со штатным расписанием: административный персонал; педагогический персонал; младший обслуживающий персонал, медицинский персонал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782825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кадров для работы с детьми с ОВЗ и детьми инвалидами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782825" w:rsidRPr="008D1C6E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со стажем работы в ДОО до 20 лет: – 100% - высокий уровень, 80%- достаточный уровень, 15% - критический уровень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782825" w:rsidRPr="008D1C6E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Стабильность кадрового состава педагогических работников ДОО 18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782825" w:rsidRPr="008D1C6E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Профильная направленность квалификации педагогических работников в соответствии с занимаемой должностью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9" w:type="dxa"/>
          </w:tcPr>
          <w:p w:rsidR="00782825" w:rsidRPr="008D1C6E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129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782825" w:rsidRPr="008D1C6E" w:rsidRDefault="00782825" w:rsidP="007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7" w:type="dxa"/>
          </w:tcPr>
          <w:p w:rsidR="00782825" w:rsidRDefault="00782825" w:rsidP="0047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825" w:rsidRDefault="00782825" w:rsidP="00476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F8C" w:rsidRDefault="00476F8C" w:rsidP="00476F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825" w:rsidRPr="00782825" w:rsidRDefault="008D1C6E" w:rsidP="006D46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82825">
        <w:rPr>
          <w:rFonts w:ascii="Times New Roman" w:hAnsi="Times New Roman" w:cs="Times New Roman"/>
          <w:b/>
          <w:i/>
          <w:sz w:val="24"/>
          <w:szCs w:val="24"/>
        </w:rPr>
        <w:t>Процедура оценки кадровых условий в ДОО включает:</w:t>
      </w:r>
    </w:p>
    <w:p w:rsidR="00782825" w:rsidRDefault="0078282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82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изучение соответствующей документации;</w:t>
      </w:r>
    </w:p>
    <w:p w:rsidR="0078282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беседы с участниками образовательных отношений; </w:t>
      </w:r>
    </w:p>
    <w:p w:rsidR="0078282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наблюдение за организацией взаимодействия педагогических работников с детьми и родителями;</w:t>
      </w:r>
    </w:p>
    <w:p w:rsidR="00782825" w:rsidRDefault="008D1C6E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оценочном листе с уточнением степени проявления наблюдаемых явлений (бальная оценка). </w:t>
      </w:r>
    </w:p>
    <w:p w:rsidR="00782825" w:rsidRPr="00782825" w:rsidRDefault="00782825" w:rsidP="007828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82825" w:rsidRDefault="008D1C6E" w:rsidP="00782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825">
        <w:rPr>
          <w:rFonts w:ascii="Times New Roman" w:hAnsi="Times New Roman" w:cs="Times New Roman"/>
          <w:b/>
          <w:i/>
          <w:sz w:val="24"/>
          <w:szCs w:val="24"/>
        </w:rPr>
        <w:t>7. Оценка качества психолого-педагогических условий реализации ООП ДО Показатели и технология оценивания качества психологопедагогических условий реализации ООП</w:t>
      </w:r>
      <w:r w:rsidRPr="008D1C6E">
        <w:rPr>
          <w:rFonts w:ascii="Times New Roman" w:hAnsi="Times New Roman" w:cs="Times New Roman"/>
          <w:sz w:val="24"/>
          <w:szCs w:val="24"/>
        </w:rPr>
        <w:t xml:space="preserve"> </w:t>
      </w:r>
      <w:r w:rsidRPr="00782825">
        <w:rPr>
          <w:rFonts w:ascii="Times New Roman" w:hAnsi="Times New Roman" w:cs="Times New Roman"/>
          <w:b/>
          <w:i/>
          <w:sz w:val="24"/>
          <w:szCs w:val="24"/>
        </w:rPr>
        <w:t>ДО</w:t>
      </w:r>
    </w:p>
    <w:p w:rsidR="00782825" w:rsidRDefault="0078282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2825" w:rsidRDefault="008D1C6E" w:rsidP="00782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Лист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237"/>
        <w:gridCol w:w="1695"/>
      </w:tblGrid>
      <w:tr w:rsidR="00782825" w:rsidTr="00782825">
        <w:tc>
          <w:tcPr>
            <w:tcW w:w="1413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782825" w:rsidRDefault="00782825" w:rsidP="00782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Сотрудники используют в образовательной деятельности формы и методы работы с детьми, соответствующие возрастным и индивидуальным особенностям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Сотрудники поддерживают инициативу и самостоятельность детей в специфических для них видах деятельности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Сотрудники обеспечивают защиту детей от всех форм физического и психического насилия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Педагоги планируют образовательную работу (развивающие игры, занятия, прогулки, беседы, экскурсии и пр.) с каждым ребёнком и с группой детей на основании данных психологопедагогической диагностики развития каждого ребёнка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782825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825" w:rsidTr="00782825">
        <w:tc>
          <w:tcPr>
            <w:tcW w:w="1413" w:type="dxa"/>
          </w:tcPr>
          <w:p w:rsidR="00782825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782825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695" w:type="dxa"/>
          </w:tcPr>
          <w:p w:rsidR="00782825" w:rsidRDefault="00782825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782825">
        <w:tc>
          <w:tcPr>
            <w:tcW w:w="141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4C6174" w:rsidRPr="008D1C6E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695" w:type="dxa"/>
          </w:tcPr>
          <w:p w:rsidR="004C6174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782825">
        <w:tc>
          <w:tcPr>
            <w:tcW w:w="141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4C6174" w:rsidRPr="008D1C6E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695" w:type="dxa"/>
          </w:tcPr>
          <w:p w:rsidR="004C6174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782825">
        <w:tc>
          <w:tcPr>
            <w:tcW w:w="141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4C6174" w:rsidRPr="008D1C6E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Педагоги приобщают детей к нравственным ценностям</w:t>
            </w:r>
          </w:p>
        </w:tc>
        <w:tc>
          <w:tcPr>
            <w:tcW w:w="1695" w:type="dxa"/>
          </w:tcPr>
          <w:p w:rsidR="004C6174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782825">
        <w:tc>
          <w:tcPr>
            <w:tcW w:w="1413" w:type="dxa"/>
          </w:tcPr>
          <w:p w:rsidR="004C6174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C6174" w:rsidRPr="008D1C6E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95" w:type="dxa"/>
          </w:tcPr>
          <w:p w:rsidR="004C6174" w:rsidRDefault="004C6174" w:rsidP="006D4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825" w:rsidRDefault="00782825" w:rsidP="006D46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174">
        <w:rPr>
          <w:rFonts w:ascii="Times New Roman" w:hAnsi="Times New Roman" w:cs="Times New Roman"/>
          <w:b/>
          <w:i/>
          <w:sz w:val="24"/>
          <w:szCs w:val="24"/>
        </w:rPr>
        <w:t xml:space="preserve">Процедура оценки психолого-педагогических условий для реализации ООП ДО включает: 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ДОО со стороны педагогических работников; 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фиксация результатов наблюдений в оценочном листе с уточнением степени проявления наблюдаемых явлений (бальная оценка); 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наблюдение за процессом взаимодействия всех участников образовательных отношений. </w:t>
      </w:r>
    </w:p>
    <w:p w:rsidR="004C6174" w:rsidRDefault="004C6174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174" w:rsidRDefault="004C6174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174">
        <w:rPr>
          <w:rFonts w:ascii="Times New Roman" w:hAnsi="Times New Roman" w:cs="Times New Roman"/>
          <w:b/>
          <w:i/>
          <w:sz w:val="24"/>
          <w:szCs w:val="24"/>
        </w:rPr>
        <w:t xml:space="preserve">8. Оценка качества организации развивающей предметнопространственной среды в ДОО </w:t>
      </w:r>
    </w:p>
    <w:p w:rsidR="004C6174" w:rsidRP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6174">
        <w:rPr>
          <w:rFonts w:ascii="Times New Roman" w:hAnsi="Times New Roman" w:cs="Times New Roman"/>
          <w:b/>
          <w:i/>
          <w:sz w:val="24"/>
          <w:szCs w:val="24"/>
        </w:rPr>
        <w:t>Показатели и технология оценивания качества организации развивающей предметно-пространственной среды</w:t>
      </w:r>
    </w:p>
    <w:p w:rsid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Лист оценивания</w:t>
      </w:r>
    </w:p>
    <w:p w:rsidR="004C6174" w:rsidRDefault="004C6174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695"/>
      </w:tblGrid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 Развивающая предметно-пространственная среда групповых помещений соответствует требованиям ФГОС ДО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 В группах достаточно места для детей, взрослых, размещения оборудования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 В группах достаточно мебели для повседневного ухода, игр, учения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 В группах есть мягкая мебель, уголки психологической разгрузки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 В группах оборудовано как минимум 6 различных центров (уголков) по интересам, которые дают возможность детям приобрести разнообразный учебный опыт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 В оформлении групп участвуют дети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 Предметно-пространственная среда на свежем воздухе доступна воспитанникам групп, соответствует возрастным потребностям детей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Pr="008D1C6E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 В ДОО имеются спортивный и музыкальный залы, бассейн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Pr="008D1C6E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 Наличие специализированных кабинетов логопеда, психолога, дефектолога и пр.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Pr="008D1C6E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 В ДОО созданы условия для информатизации образовательного пространства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271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Pr="008D1C6E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95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174" w:rsidRDefault="004C6174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174">
        <w:rPr>
          <w:rFonts w:ascii="Times New Roman" w:hAnsi="Times New Roman" w:cs="Times New Roman"/>
          <w:b/>
          <w:i/>
          <w:sz w:val="24"/>
          <w:szCs w:val="24"/>
        </w:rPr>
        <w:t>Процедура оценки психолого-педагогических условий для реализации ООП ДО включает: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- наблюдение состояния развивающей предметно-пространственной среды в ДОО;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оценочном листе с уточнением степени проявления наблюдаемых явлений (бальная оценка); </w:t>
      </w:r>
    </w:p>
    <w:p w:rsidR="004C6174" w:rsidRDefault="008D1C6E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наблюдение за процессом использования детьми материалов и оборудования развивающей предметно-пространственной среды в ДОО. </w:t>
      </w:r>
    </w:p>
    <w:p w:rsidR="004C6174" w:rsidRDefault="004C6174" w:rsidP="004C61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174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174">
        <w:rPr>
          <w:rFonts w:ascii="Times New Roman" w:hAnsi="Times New Roman" w:cs="Times New Roman"/>
          <w:b/>
          <w:i/>
          <w:sz w:val="24"/>
          <w:szCs w:val="24"/>
        </w:rPr>
        <w:t>9. Оценка качества взаимодействия с семьями воспитанников ДОО Показатели и технология оценивания качества взаимодействия с семьями воспитанников ДОО</w:t>
      </w:r>
      <w:r w:rsidRPr="008D1C6E">
        <w:rPr>
          <w:rFonts w:ascii="Times New Roman" w:hAnsi="Times New Roman" w:cs="Times New Roman"/>
          <w:sz w:val="24"/>
          <w:szCs w:val="24"/>
        </w:rPr>
        <w:t xml:space="preserve"> Лист оценивания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379"/>
        <w:gridCol w:w="1553"/>
      </w:tblGrid>
      <w:tr w:rsidR="004C6174" w:rsidTr="004C6174">
        <w:tc>
          <w:tcPr>
            <w:tcW w:w="141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 Показатели Баллы 0-1-2</w:t>
            </w:r>
          </w:p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413" w:type="dxa"/>
          </w:tcPr>
          <w:p w:rsidR="004C6174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4C6174" w:rsidRDefault="004C6174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Участие семьи в образовательной деятельности ДОО</w:t>
            </w: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413" w:type="dxa"/>
          </w:tcPr>
          <w:p w:rsidR="004C6174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4C6174" w:rsidRDefault="004C6174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образовательного курса «Семьеведение»</w:t>
            </w: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413" w:type="dxa"/>
          </w:tcPr>
          <w:p w:rsidR="004C6174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4C6174" w:rsidRDefault="004C6174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Удовлетворённость семьи образовательными услугами (по результатам тестирования родителей (законных представителей))</w:t>
            </w: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413" w:type="dxa"/>
          </w:tcPr>
          <w:p w:rsidR="004C6174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4C6174" w:rsidRDefault="004C6174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и содержание родительских уголков в ДОО</w:t>
            </w: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174" w:rsidTr="004C6174">
        <w:tc>
          <w:tcPr>
            <w:tcW w:w="1413" w:type="dxa"/>
          </w:tcPr>
          <w:p w:rsidR="004C6174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4C6174" w:rsidRDefault="004C6174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Фронтальные формы взаимодействия с родителями (законными представителями) воспитанников</w:t>
            </w:r>
          </w:p>
        </w:tc>
        <w:tc>
          <w:tcPr>
            <w:tcW w:w="1553" w:type="dxa"/>
          </w:tcPr>
          <w:p w:rsidR="004C6174" w:rsidRDefault="004C6174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Групповые формы взаимодействия с родителями (законными 21 представителями) воспитанников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Индивидуальные формы взаимодействия с родителями (законными представителями) воспитанников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информационных технологий во взаимодействии с родителями (законными представителями) воспитанников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Индивидуальная поддержка развития детей, не посещающих ДОО, в семье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9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Документация по взаимодействию с родителями (законными представителями) воспитанников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4C6174">
        <w:tc>
          <w:tcPr>
            <w:tcW w:w="141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174" w:rsidRDefault="004C6174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A30" w:rsidRPr="000E6A30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A30">
        <w:rPr>
          <w:rFonts w:ascii="Times New Roman" w:hAnsi="Times New Roman" w:cs="Times New Roman"/>
          <w:b/>
          <w:i/>
          <w:sz w:val="24"/>
          <w:szCs w:val="24"/>
        </w:rPr>
        <w:t>Процедура оценки качества взаимодействия с семьями воспитанников ДОО включает: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анализ документации по взаимодействию с родителями (законными представителями) воспитанников;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анкетирование родителей (законных представителей) воспитанников;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беседы с родителями (законными представителями) воспитанников;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оценочном листе с уточнением степени проявления наблюдаемых явлений (бальная оценка). </w:t>
      </w:r>
    </w:p>
    <w:p w:rsidR="000E6A30" w:rsidRDefault="000E6A30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A30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A30">
        <w:rPr>
          <w:rFonts w:ascii="Times New Roman" w:hAnsi="Times New Roman" w:cs="Times New Roman"/>
          <w:b/>
          <w:i/>
          <w:sz w:val="24"/>
          <w:szCs w:val="24"/>
        </w:rPr>
        <w:t xml:space="preserve">10. Оценка качества управления ДОО Показатели и технология оценивания качества управления ДОО </w:t>
      </w:r>
    </w:p>
    <w:p w:rsidR="000E6A30" w:rsidRPr="000E6A30" w:rsidRDefault="000E6A30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6A30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>Лист оценивания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979"/>
      </w:tblGrid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 Показатели Баллы 0-1-2</w:t>
            </w:r>
          </w:p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Программа/перспективный план развития ДОО на 3-5 лет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Годовой план работы ДОО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оформлены все необходимые локальные акты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Документирование образовательной деятельности ДОО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с педагогами ДОО (мероприятия)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ДОО (мероприятия)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0E6A30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Внутренняя система оценки качества ДОО (контроль)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Соблюдение финансовых условий (финансирование реализации ООП ДО, финансирование услуг по присмотру и 22 уходу)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(учебно-методическое, библиотечно-информационное, информационные технологии в ДОО)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управлении ДОО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413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E6A30" w:rsidRPr="008D1C6E" w:rsidRDefault="000E6A30" w:rsidP="000E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79" w:type="dxa"/>
          </w:tcPr>
          <w:p w:rsidR="000E6A30" w:rsidRDefault="000E6A30" w:rsidP="004C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A30" w:rsidRDefault="000E6A30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A30" w:rsidRPr="000E6A30" w:rsidRDefault="008D1C6E" w:rsidP="004C61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A30">
        <w:rPr>
          <w:rFonts w:ascii="Times New Roman" w:hAnsi="Times New Roman" w:cs="Times New Roman"/>
          <w:b/>
          <w:i/>
          <w:sz w:val="24"/>
          <w:szCs w:val="24"/>
        </w:rPr>
        <w:t>Процедура оценки качества управления ДОО включает: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анализ документации по управлению ДОО;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 - анкетирование руководителей ДОО; 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беседы с руководителями ДОО; 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-изучение сайта ДОО; </w:t>
      </w:r>
    </w:p>
    <w:p w:rsidR="000E6A30" w:rsidRDefault="008D1C6E" w:rsidP="000E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- фиксация результатов наблюдений в оценочном листе с уточнением степени проявления наблюдаемых явлений (бальная оценка). </w:t>
      </w:r>
    </w:p>
    <w:p w:rsidR="000E6A30" w:rsidRDefault="000E6A30" w:rsidP="004C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A30" w:rsidRDefault="008D1C6E" w:rsidP="000E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A30">
        <w:rPr>
          <w:rFonts w:ascii="Times New Roman" w:hAnsi="Times New Roman" w:cs="Times New Roman"/>
          <w:b/>
          <w:i/>
          <w:sz w:val="24"/>
          <w:szCs w:val="24"/>
        </w:rPr>
        <w:t xml:space="preserve">11. Оценка качества образовательной деятельности в ДОО Показатели и технология оценивания качества образовательной деятельности в ДОО </w:t>
      </w:r>
    </w:p>
    <w:p w:rsidR="000E6A30" w:rsidRDefault="008D1C6E" w:rsidP="000E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1C6E">
        <w:rPr>
          <w:rFonts w:ascii="Times New Roman" w:hAnsi="Times New Roman" w:cs="Times New Roman"/>
          <w:sz w:val="24"/>
          <w:szCs w:val="24"/>
        </w:rPr>
        <w:t xml:space="preserve">Лист оценивания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6521"/>
        <w:gridCol w:w="1695"/>
      </w:tblGrid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Баллы 0-1-2</w:t>
            </w: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2 мес. до 3 лет, получающих дошкольное образование от общей численности детей в ДОО - до 40% -высокий уровень, до 20% - достаточный уровень, до 10% -критический уровень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3 до 8 лет, получающих дошкольное образование от общей численности детей в ДОО - до 90% -высокий уровень, до 70% - достаточный уровень, до 50% -критический уровень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Доля воспитанников с ОВЗ от общей численности воспитанников, получающих услуги по освоению образовательной программы дошкольного образования – 20% -высокий уровень, 10% -достаточный уровень, до 5% - критический уровень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Наличие новых форм дошкольного образования на базе ДОО (группы кратковременного пребывания, семейные 23 дошкольные группы и т.п.)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ведётся педагогическая диагностика с целью построения индивидуальной образовательной траектории развития детей и оптимизации работы с группой детей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используется психологическая диагностика развития детей (выявление и изучение индивидуальнопсихологических особенностей детей), которую проводят квалифицированные специалисты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0E6A30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Достижения детей на конкурсах, соревнованиях, олимпиадах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0E6A30" w:rsidRPr="008D1C6E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Готовность детей к школьному обучению: до 100% – высокий уровень, до 80%– достаточный уровень, до 50% - критический уровень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A354B6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0E6A30" w:rsidRPr="008D1C6E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ДОО соответствует требованиям ФГОС ДО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A354B6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0E6A30" w:rsidRPr="008D1C6E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6E">
              <w:rPr>
                <w:rFonts w:ascii="Times New Roman" w:hAnsi="Times New Roman" w:cs="Times New Roman"/>
                <w:sz w:val="24"/>
                <w:szCs w:val="24"/>
              </w:rPr>
              <w:t>В ДОО созданы условия для реализации дополнительных общеразвивающих программ</w:t>
            </w:r>
          </w:p>
          <w:p w:rsidR="000E6A30" w:rsidRPr="008D1C6E" w:rsidRDefault="000E6A30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30" w:rsidTr="000E6A30">
        <w:tc>
          <w:tcPr>
            <w:tcW w:w="1129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E6A30" w:rsidRPr="008D1C6E" w:rsidRDefault="00A354B6" w:rsidP="00A3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95" w:type="dxa"/>
          </w:tcPr>
          <w:p w:rsidR="000E6A30" w:rsidRDefault="000E6A30" w:rsidP="000E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A30" w:rsidRDefault="000E6A30" w:rsidP="000E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A30" w:rsidRPr="008D1C6E" w:rsidRDefault="000E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E6A30" w:rsidRPr="008D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3D" w:rsidRDefault="00692C3D" w:rsidP="00995853">
      <w:pPr>
        <w:spacing w:after="0" w:line="240" w:lineRule="auto"/>
      </w:pPr>
      <w:r>
        <w:separator/>
      </w:r>
    </w:p>
  </w:endnote>
  <w:endnote w:type="continuationSeparator" w:id="0">
    <w:p w:rsidR="00692C3D" w:rsidRDefault="00692C3D" w:rsidP="0099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3D" w:rsidRDefault="00692C3D" w:rsidP="00995853">
      <w:pPr>
        <w:spacing w:after="0" w:line="240" w:lineRule="auto"/>
      </w:pPr>
      <w:r>
        <w:separator/>
      </w:r>
    </w:p>
  </w:footnote>
  <w:footnote w:type="continuationSeparator" w:id="0">
    <w:p w:rsidR="00692C3D" w:rsidRDefault="00692C3D" w:rsidP="0099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30"/>
    <w:rsid w:val="000E6A30"/>
    <w:rsid w:val="002B3305"/>
    <w:rsid w:val="004407E8"/>
    <w:rsid w:val="00476F8C"/>
    <w:rsid w:val="004C6174"/>
    <w:rsid w:val="00692C3D"/>
    <w:rsid w:val="006D4677"/>
    <w:rsid w:val="00782825"/>
    <w:rsid w:val="00827C55"/>
    <w:rsid w:val="008D1C6E"/>
    <w:rsid w:val="0094360C"/>
    <w:rsid w:val="009600CD"/>
    <w:rsid w:val="00995853"/>
    <w:rsid w:val="00A354B6"/>
    <w:rsid w:val="00B0152E"/>
    <w:rsid w:val="00BA52B3"/>
    <w:rsid w:val="00BB56D3"/>
    <w:rsid w:val="00BF7B55"/>
    <w:rsid w:val="00E570AA"/>
    <w:rsid w:val="00F07638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853"/>
  </w:style>
  <w:style w:type="paragraph" w:styleId="a5">
    <w:name w:val="footer"/>
    <w:basedOn w:val="a"/>
    <w:link w:val="a6"/>
    <w:uiPriority w:val="99"/>
    <w:unhideWhenUsed/>
    <w:rsid w:val="0099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853"/>
  </w:style>
  <w:style w:type="table" w:styleId="a7">
    <w:name w:val="Table Grid"/>
    <w:basedOn w:val="a1"/>
    <w:uiPriority w:val="39"/>
    <w:rsid w:val="00BA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853"/>
  </w:style>
  <w:style w:type="paragraph" w:styleId="a5">
    <w:name w:val="footer"/>
    <w:basedOn w:val="a"/>
    <w:link w:val="a6"/>
    <w:uiPriority w:val="99"/>
    <w:unhideWhenUsed/>
    <w:rsid w:val="0099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853"/>
  </w:style>
  <w:style w:type="table" w:styleId="a7">
    <w:name w:val="Table Grid"/>
    <w:basedOn w:val="a1"/>
    <w:uiPriority w:val="39"/>
    <w:rsid w:val="00BA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6081</Words>
  <Characters>34664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2022-12-28T05:32:00Z</dcterms:created>
  <dcterms:modified xsi:type="dcterms:W3CDTF">2022-12-28T05:32:00Z</dcterms:modified>
</cp:coreProperties>
</file>