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EB" w:rsidRDefault="009660EB" w:rsidP="009660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Анализ работы муниципальной методической службы Белинского района за 2021-2022 учебный год и задачи на новый учебный год</w:t>
      </w:r>
    </w:p>
    <w:p w:rsidR="009660EB" w:rsidRDefault="009660EB" w:rsidP="009660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Главным направлением в деятельности муниципальной методической службы является работа, направленная на оказание практической помощи педагогическим и руководящим работникам в развитии их творческого потенциала.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этим в прошедшем учебном году в Белинском районе создана новая структура  - муниципальное казенное учреждение «Методический центр развития образования Белинского района», в состав которого вошли пять методистов.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своей работе центр взаимодействует  Министерством образования Пензенской области, Институтом регионального развития, отделом образования и образовательными организациями.</w:t>
      </w:r>
    </w:p>
    <w:p w:rsidR="009660EB" w:rsidRPr="007F44CE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44CE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Белинского района в прошедшем учебном году работали  297 педагогических работников. Из них высшее образование имеют  218 человек, среднее специальное -79.</w:t>
      </w:r>
    </w:p>
    <w:p w:rsidR="009660EB" w:rsidRPr="007F44CE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4CE">
        <w:rPr>
          <w:rFonts w:ascii="Times New Roman" w:hAnsi="Times New Roman" w:cs="Times New Roman"/>
          <w:sz w:val="28"/>
          <w:szCs w:val="28"/>
        </w:rPr>
        <w:t>Два педагога имеют почетное звание « Заслуженный учитель РФ», 50 награждены Почетной грамотой Министерства образования и науки РФ и 55</w:t>
      </w:r>
    </w:p>
    <w:p w:rsidR="009660EB" w:rsidRPr="007F44CE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4CE">
        <w:rPr>
          <w:rFonts w:ascii="Times New Roman" w:hAnsi="Times New Roman" w:cs="Times New Roman"/>
          <w:sz w:val="28"/>
          <w:szCs w:val="28"/>
        </w:rPr>
        <w:t xml:space="preserve"> имеют знак « Почетный работник общего образования».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кадрового потенциала говорит о том, что в районе на протяжении длительного времени работает творческий, работоспособный  педагогический коллектив, готовый в полном объеме решать возложенные на него задачи.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течение учебного года мощь в реализации ФГОС в различных формах: работали методические объединения учителей – предметников при трех опорных школах, консультации, индивидуальные беседы ,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и др. Из-за ограничительных мер, связанных с распространение новой коронавирусной инфекции, районные семинары с педагогическими работниками не проводились.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качественной подготовки учащихся выпускных классов к итоговой аттестации  учителя – предметники повышали свою квалификацию в педагогическом институте Пензенского госуниверситета и Институте регионального развития Пензенской области.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Проводимая в этом направлении работа дала положительные результаты . При сдаче  ГИА -2022 выпускники 9 и 11 классов показали хорошие результаты по многим предметам.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районе самой востребованной формой повышения квалификации является аттестация педагогических работников. В прошедшем учебном году 55 педагогов прошли аттестацию, из них 21 получили высшую квалификационную категорию, 33  первую, одному учителю продлили имеющуюся категорию на один год. Эти показатели соответствуют уровню 2021 года.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Активно педагогические работники проходят курсы повышения квалификации. </w:t>
      </w:r>
    </w:p>
    <w:p w:rsidR="009660EB" w:rsidRDefault="009660EB" w:rsidP="00966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 Учитель будущего»  педагогические работники в количестве 40 человек повысили свою квалификацию  на базе Академии Минпросвещения России по программам « Школа современного учителя. Развитие математической, читательской, естественно – научной грамотности». 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все педагогические работники, которые будут работать в новом учебном году по обновленным ФГОС НОО и ООО прошли обучение в Институте регионального развития Пензенской области и дистанционно в образовательных организациях дополнительного профессионального образования Москвы, Санкт - Петербурга, Саратова , на учебных платформах УЧИ. РУ, ИНФОУРОК и др.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учителя- предметники в количестве 30 человек прошли процедуру оценки предметных и методических компетенций, еще 7 учителей начальных классов и английского языка пройдут проверку компетенций в сентябре 2022 года.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 педагогов дополнительного образования прошли обучение по обновлению содержания дополнительного образования.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в деятельности муниципальной методической службы, которое обеспечивает профессиональный рост учителя, является проведение различных конкурсов , которые являются способом выявления и развития профессионального          и творческого потенциала , используется для обобщения и распространения передового педагогического опыта и результативности работы, дают возможность стать значимым в профессиональном сообществе.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в муниципальном этапе Всероссийского конкурса « Учитель года – 2022»  принимали участие Жаткина Наталья Серафимовна, учитель немецкого языка МОУ СОШ с. Свищевки, Малышева Анна Владимировна, учитель начальных классов школы №2 г. Белинского и Шулимова  Мария Николаевна, учитель русского языка и литературы средней школы с. Студенки.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- за ограничительных мер жюри конкурса отслеживали конкурсные номинации в электронном формате. 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районного конкурса признана Шулимова М.Н., которая представляла Белинский район на региональном этапе конкурса, за участие в котором она получила 10 тыс. рублей от Губернатора Пензенской области.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Ежегодные конкурсы лучших учителей « Педагогический Олимп» и учительских проектов « Педагогическая инициатива» по ряду объективных причин в 2022 году не проводились.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на Грант Президента РФ принимала участие учитель русского языка и литературы средней школы №1 г. Белинского Воробьева Елена Ивановна. К большому сожалению  в число победителей она не вошла. 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в новом учебном году необходимо активизировать работу  с педагогическими кадрами , </w:t>
      </w:r>
      <w:r>
        <w:rPr>
          <w:rFonts w:ascii="Times New Roman" w:hAnsi="Times New Roman" w:cs="Times New Roman"/>
          <w:sz w:val="28"/>
          <w:szCs w:val="28"/>
        </w:rPr>
        <w:lastRenderedPageBreak/>
        <w:t>мотивировать их на участие в конкурсах профессионального мастерства. Ведь от результатов работы учителей должно зависеть и получение ими квалификационных категорий.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 реализации проекта « Успех каждого ребенка» в районе проводится большая работа по выявлению, развитию, социализации и поддержке таланта и способностей одаренных детей. Традиционными формами в работе с такими детьми  являются предметные олимпиады, смотры, конкурсы, проектная и исследовательская деятельность, участие в профильных сменах Центра выявления и поддержки талантливых детей и молодежи.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в муниципальном этапе Всероссийской олимпиады школьников приняли участие 124 обучающихся 8-11 классов. Это на 14 человек больше, чем в 2020 году.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были награждены грамотами отдела образования. 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муниципального этапа семь учащихся набрали необходимое количество баллов для участия в региональном этапе, но ни один  школьник не принял участие в областной олимпиаде по предметам.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участие образовательных организаций  в муниципальном этапе олимпиады сделан вывод, что не все школы принимают участие  активное участие в умственном состязании школьников, особенно филиалы. 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учебном году  с целью качественной подготовки обучающихся к участию во Всероссийской олимпиаде школьников  общеобразовательным организациям разработать план работы с мотивированными детьми и представить его в отдел образования до 15 сентября 2022 года.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последних семи лет  обучающиеся 4 классов, занимающиеся по учебно- методическому комплекту « Школа 21 века», принимают участие в олимпиаде « Пробуем силы – проявляем способности». Победители и призеры муниципального этапа принимали участие в областной олимпиаде.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прошедшем учебном году учащиеся 11 классов принимали участие в областном конкурсе лучших рефератов по местному самоуправлению . Учащаяся 11 класса средней школы с. Пушанина  Спиричкина Полина заняла первое место . Ее реферат направлен на областной этап конкурса. 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активизации научной активности молодых исследователей , повышения эффективности организации проектной и научной деятельности в прошедшем учебном году проведена научно – практическая конференция школьников « Старт в науку», в которой приняли участие 13 юных исследователей. Анализ итогов конференции показал, что работ, отвечающих всем требованиям , становится все меньше. Большинство представленных работ носят реферативный характер, не содержат анализа и исследования по обозначенной проблеме. Оформление работ  также не всегда соответствует требованиям.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2022 года состоялась районная олимпиада по избирательному праву и избирательному процессу, в которой приняли участие 8 обучающихся 9-11 классов.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проекта « Успех каждого ребенка» обучающиеся школ района принимали участие в конкурсном отборе в профильные предметные образовательные смены, которые проводились в Центре выявления и поддержки одаренных детей и молодежи Пензенской области « Ключевский». Отборочный тур в профильную смену по образовательной биологии успешно прошла ученица 7 класса средней школы №1 г. Белинского Кошелева Ангелина. ( Учитель Иванова А.В.). В новом учебном году работа Центра будет продолжена. Администрациям школ необходимо активизировать работу по участию школьников в конкурсных отборах в образовательные смены, которые  в течение учебного года проводятся по различным областям.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в общеобразовательных организациях продолжалась работа по изучению финансовой грамотности. Киноуроки по ее изучению посмотрели практически все  обучающиеся 1-11 классов.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работа в прошедшем учебном году была проведена по функциональной грамотности. Педагоги посещали консультации, семинары, проводимые Институтом регионального развития Пензенской области, вебинары, мастер – классы.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2022 года  среди учащихся 3 классов стартовал марафон по функциональной грамотности « Учимся для жизни», который состоит из пяти этапов. </w:t>
      </w:r>
    </w:p>
    <w:p w:rsidR="009660EB" w:rsidRDefault="009660EB" w:rsidP="009660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этапе марафона по читательской грамотности из 166 школьников 150 вошли в число победителей и призеров. Это говорит о том, что универсальные учебные действия учителя начальных классов формируют качественно. Марафон продолжится в новом учебном году среди обучающихся 4 классов.</w:t>
      </w:r>
    </w:p>
    <w:p w:rsidR="00EF7AAB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ММС на новый учебный год:</w:t>
      </w:r>
    </w:p>
    <w:p w:rsidR="00EF7AAB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-содействие развитию муниципальной системы образования;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-оказание образовательным организациям информационно-методической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системе непрерывного повышения квалификации педагогических работников;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-создание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информационно-методического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пространства,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6152D">
        <w:rPr>
          <w:rFonts w:ascii="Times New Roman" w:hAnsi="Times New Roman" w:cs="Times New Roman"/>
          <w:sz w:val="28"/>
          <w:szCs w:val="28"/>
        </w:rPr>
        <w:t>пособствующего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развитию образовательных организаций, обновлению содержания образования, росту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профессионального мастерства педагогических работников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в соответствии с требованиями ФГОС;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-создание условий для удовлетворения информационных, образовательных, учебно-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методических,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организационно-педагогических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152D">
        <w:rPr>
          <w:rFonts w:ascii="Times New Roman" w:hAnsi="Times New Roman" w:cs="Times New Roman"/>
          <w:sz w:val="28"/>
          <w:szCs w:val="28"/>
        </w:rPr>
        <w:t>отребностей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-оказание помощи в развитии творческого потенциала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образовательных организаций;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-оказание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работникам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руководителям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образовательных организаций в осуществлении инновационной деятельности;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-координация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районных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52D">
        <w:rPr>
          <w:rFonts w:ascii="Times New Roman" w:hAnsi="Times New Roman" w:cs="Times New Roman"/>
          <w:sz w:val="28"/>
          <w:szCs w:val="28"/>
        </w:rPr>
        <w:t>объединений</w:t>
      </w:r>
    </w:p>
    <w:p w:rsidR="00EF7AAB" w:rsidRPr="00A6152D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EF7AAB" w:rsidRDefault="00EF7AAB" w:rsidP="00EF7A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2D">
        <w:rPr>
          <w:rFonts w:ascii="Times New Roman" w:hAnsi="Times New Roman" w:cs="Times New Roman"/>
          <w:sz w:val="28"/>
          <w:szCs w:val="28"/>
        </w:rPr>
        <w:t>-обеспечение комплектования фондов учебников, учебно-методической литературы.</w:t>
      </w:r>
    </w:p>
    <w:p w:rsidR="00EF7AAB" w:rsidRDefault="00EF7AAB" w:rsidP="00EF7AAB">
      <w:pPr>
        <w:pStyle w:val="a7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>
        <w:rPr>
          <w:color w:val="333333"/>
          <w:sz w:val="28"/>
          <w:szCs w:val="28"/>
        </w:rPr>
        <w:t>Ин</w:t>
      </w:r>
      <w:r w:rsidRPr="000F34DD">
        <w:rPr>
          <w:sz w:val="28"/>
          <w:szCs w:val="28"/>
        </w:rPr>
        <w:t>формационно</w:t>
      </w:r>
      <w:r>
        <w:rPr>
          <w:sz w:val="28"/>
          <w:szCs w:val="28"/>
        </w:rPr>
        <w:t xml:space="preserve"> – аналитическая деятельность</w:t>
      </w:r>
    </w:p>
    <w:p w:rsidR="00EF7AAB" w:rsidRDefault="00EF7AAB" w:rsidP="00EF7A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о педагогических работниках ОО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заявки на курсовую переподготовку в ИРО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работы методических объединений учителей – предметников за 2020 - 2021 учебный год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кадрового и методического обеспечения ОРКСЭ в ОО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профессиональных и информационных потребностей педагогических работников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курсовой переподготовки педагогических работников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организации горячего питания школьников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2022,</w:t>
            </w:r>
          </w:p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AAB" w:rsidRDefault="00EF7AAB" w:rsidP="00EF7A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Изучение, анализ состояния учебно- воспитательного процесса</w:t>
      </w:r>
    </w:p>
    <w:p w:rsidR="00EF7AAB" w:rsidRDefault="00EF7AAB" w:rsidP="00EF7A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EF7AAB" w:rsidRPr="008223D5" w:rsidRDefault="00EF7AAB" w:rsidP="00EF7AAB">
            <w:pPr>
              <w:pStyle w:val="a3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итоги  ЕГЭ и ОГЭ по предметам с целью оказания методической помощи учителям – предметникам, чьи выпускники показали слабые знания на выпускных экзаменах через </w:t>
            </w:r>
            <w:r w:rsidRPr="008223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стажировочные  площадки:</w:t>
            </w:r>
          </w:p>
          <w:p w:rsidR="00EF7AAB" w:rsidRPr="008223D5" w:rsidRDefault="00EF7AAB" w:rsidP="00EF7AAB">
            <w:pPr>
              <w:pStyle w:val="a3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23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Физика - МОУ СОШ №1 и №2  г. Белинского;</w:t>
            </w:r>
          </w:p>
          <w:p w:rsidR="00EF7AAB" w:rsidRPr="008223D5" w:rsidRDefault="00EF7AAB" w:rsidP="00EF7AAB">
            <w:pPr>
              <w:pStyle w:val="a3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23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Литература - МОУ СОШ № 1 и №2 г. Белинского;</w:t>
            </w:r>
          </w:p>
          <w:p w:rsidR="00EF7AAB" w:rsidRPr="008223D5" w:rsidRDefault="00EF7AAB" w:rsidP="00EF7AAB">
            <w:pPr>
              <w:pStyle w:val="a3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23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Обществознание– МОУ СОШ № 1 и №2 г. Белинского;</w:t>
            </w:r>
          </w:p>
          <w:p w:rsidR="00EF7AAB" w:rsidRPr="008223D5" w:rsidRDefault="00EF7AAB" w:rsidP="00EF7AAB">
            <w:pPr>
              <w:pStyle w:val="a3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23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Химия- МОУ СОШ №1 и №2 г. Белинского;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семинары для учителей ОРКСЭ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сел Лермонтово, Студенка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руководителей ОО и педагогических работников :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 обновленных ФГОС  ООО;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  обновленных ФГОС НОО для детей с ОВЗ;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СОО;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учебных планов ОО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выпускников к итоговой аттестации;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на педагогов района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Сентябрь2022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на молодых специалистов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-2022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 школам района при  проведении независимой оценки качества образования  и ВПР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состояния работы образовательных учреждений.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отдела образования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региональных проектов. Методическое сопровождение проектной и исследовательской деятельности.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муниципального этапа Всероссийского конкурса сочинений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молодым учителям :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Яриго О.П., учителю физкультуры МОУ СОШ с. Поима;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-Стасышиной С.а.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Фролкиной А.В., учителю начальных классов МОУ ООШ с. Невежкино;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-Струнину И.А., учителю физической культуры МОУ ООШ с. Невежкино 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вопросы на совещание директоров: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организации горячего питания школьников в 2022 2023  учебном году;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проведении аттестации педагогических работников;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проведении районного этапа Всероссийской олимпиады школьников;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работе стажировочных площадок в образовательных организациях Белинского района;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подготовке и проведении Конкурсов профессионального мастерства педагогических работников « Учитель года» , « Воспитать человека»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2022 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Диагностика учебных результатов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знаний учащихся 3-4 классов по функциональной грамотности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 2022. май 2023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знаний ВПР по предметам для своевременной  методической помощи педагогам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</w:tbl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Работа с одаренными детьми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Всероссийской олимпиады школьников</w:t>
            </w:r>
          </w:p>
        </w:tc>
        <w:tc>
          <w:tcPr>
            <w:tcW w:w="2393" w:type="dxa"/>
          </w:tcPr>
          <w:p w:rsidR="00EF7AAB" w:rsidRDefault="008966F5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–декабрь 2022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олимпиады школьников по истории и культуре Пензенского края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олимпиады школьников по избирательному праву и избирательному процессу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Март- 2023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участие в олимпиадах, проводимых в режиме он-лайн.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научно – практическая конференция школьников « Старт в науку» 8-11 классы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научно – практическая конференция младших школьников « Старт в науку»  1 -7 классы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 2023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победителей районных смотров , конкурсов, олимпиад в областных мероприятиях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рефератов среди учащихся 11 классов  «Значение института местного самоуправления в истории российского государства».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школьников в реализации региональных проектов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</w:tbl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Конкурсы для педагогических работников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 Учитель года»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 ПО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лучших учителей на грант Президента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2023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 «Православный учитель»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-2023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конкурсе лучших учителей  «Педагогический Олимп» и конкурсе учительских проектов «Педагогическая инициатива»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Аттестационно – педагогическая деятельность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 п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постоянный контроль за подготовкой педагогических работников  к процедуре аттестации  и оказывать им методическую помощь.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 информировать Министерство образования Пензенской области о количестве аттестуемых педагогов  в районе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отдела образования своевременно размещать все информационно – методические материалы по аттестации педагогических работников.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                  систематический контроль за своевременным оформлением трудовых книжек – внесением записи о присвоении квалификационных категорий.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  <w:tr w:rsidR="00EF7AAB" w:rsidTr="00EF7AAB">
        <w:tc>
          <w:tcPr>
            <w:tcW w:w="817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районного методического совета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квартал</w:t>
            </w:r>
          </w:p>
        </w:tc>
        <w:tc>
          <w:tcPr>
            <w:tcW w:w="2393" w:type="dxa"/>
          </w:tcPr>
          <w:p w:rsidR="00EF7AAB" w:rsidRDefault="00EF7AAB" w:rsidP="00EF7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Е.В.</w:t>
            </w:r>
          </w:p>
        </w:tc>
      </w:tr>
    </w:tbl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педагогического опыта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опыт работы средней школы с. Пушанина по теме  «Реализация  школьного проекта « Быть хозяином на земле».</w:t>
      </w:r>
    </w:p>
    <w:p w:rsidR="00EF7AAB" w:rsidRDefault="00EF7AAB" w:rsidP="00EF7A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Апрель – май  2023г. ( буклет)</w:t>
      </w:r>
    </w:p>
    <w:p w:rsidR="00EF7AAB" w:rsidRDefault="00EF7AAB" w:rsidP="00EF7A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опыт работы учителя  средней школы №1 г. Белинского Серебряковой Е.Н. по теме « Воспитание толерантности у учащихся младших классов  при изучении модуля « Основы мировых религиозных культур» комплексного курса ОРКСЭ.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Май -2023 ( буклет или статья в газету « Сельская новь»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Семинары</w:t>
      </w:r>
    </w:p>
    <w:p w:rsidR="00EF7AAB" w:rsidRDefault="00EF7AAB" w:rsidP="00EF7A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руководителей образовательных организаций</w:t>
      </w:r>
    </w:p>
    <w:p w:rsidR="00EF7AAB" w:rsidRDefault="00EF7AAB" w:rsidP="00EF7A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8966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занятие. Ноябрь 2022. МОУ СОШ  №1 г. Белинского</w:t>
      </w:r>
    </w:p>
    <w:p w:rsidR="00EF7AAB" w:rsidRDefault="00EF7AAB" w:rsidP="008966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8966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  Использование современных образовательных технологий и методик развития творческого потенциала и познавательной активности обучающихся в условиях  обновленных  ФГОС».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уроки и внеклассное мероприятие.</w:t>
      </w:r>
    </w:p>
    <w:p w:rsidR="00EF7AAB" w:rsidRDefault="00EF7AAB" w:rsidP="00EF7A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 – педагогическое сопровождение  учебно – воспитательного процесса в условиях внедрения обновленных  ФГОС ООО для детей с ОВЗ и умственной отсталостью.</w:t>
      </w:r>
    </w:p>
    <w:p w:rsidR="00EF7AAB" w:rsidRDefault="00EF7AAB" w:rsidP="00EF7A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Родионова О.И.., директор МОУ СОШ  с. Поима 3.Изучение нормативно – правовых документов.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Глухова Е.В., директор  МКУ «МЦРО »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Pr="00AD4454" w:rsidRDefault="00EF7AAB" w:rsidP="008966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454">
        <w:rPr>
          <w:rFonts w:ascii="Times New Roman" w:hAnsi="Times New Roman" w:cs="Times New Roman"/>
          <w:b/>
          <w:sz w:val="28"/>
          <w:szCs w:val="28"/>
        </w:rPr>
        <w:t>2 занятие. Феврал</w:t>
      </w:r>
      <w:r>
        <w:rPr>
          <w:rFonts w:ascii="Times New Roman" w:hAnsi="Times New Roman" w:cs="Times New Roman"/>
          <w:b/>
          <w:sz w:val="28"/>
          <w:szCs w:val="28"/>
        </w:rPr>
        <w:t>ь 2023</w:t>
      </w:r>
      <w:r w:rsidRPr="00AD44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МОУ СОШ с. Лермонтова</w:t>
      </w:r>
    </w:p>
    <w:p w:rsidR="00EF7AAB" w:rsidRPr="00AD4454" w:rsidRDefault="00EF7AAB" w:rsidP="008966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  Работа с обучающимися, имеющими мотивацию к учебно – познавательной деятельности.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уроки и внеклассное мероприятие.</w:t>
      </w:r>
    </w:p>
    <w:p w:rsidR="00EF7AAB" w:rsidRDefault="00EF7AAB" w:rsidP="00EF7A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стажировочных площадок в общеобразовательных организациях Белинского района.</w:t>
      </w:r>
    </w:p>
    <w:p w:rsidR="00EF7AAB" w:rsidRDefault="00EF7AAB" w:rsidP="00EF7A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Глухова Е.В.,  директор  МКУ «МЦРО ».</w:t>
      </w:r>
    </w:p>
    <w:p w:rsidR="00EF7AAB" w:rsidRDefault="00EF7AAB" w:rsidP="00EF7A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обучающихся к итоговой аттестации.</w:t>
      </w:r>
    </w:p>
    <w:p w:rsidR="00EF7AAB" w:rsidRDefault="00EF7AAB" w:rsidP="00EF7A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Парфенова О.В., директор МОУ СОШ с. Свищевки.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Pr="004E1D85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4E1D85">
        <w:rPr>
          <w:rFonts w:ascii="Times New Roman" w:hAnsi="Times New Roman" w:cs="Times New Roman"/>
          <w:sz w:val="28"/>
          <w:szCs w:val="28"/>
        </w:rPr>
        <w:t>Семинары для учителей ОРКСЭ</w:t>
      </w:r>
    </w:p>
    <w:p w:rsidR="00EF7AAB" w:rsidRDefault="00EF7AAB" w:rsidP="00EF7A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7AAB" w:rsidRDefault="00EF7AAB" w:rsidP="008966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занятие. Ноябрь-2022. МОУ СОШ с. Студенки</w:t>
      </w:r>
    </w:p>
    <w:p w:rsidR="00EF7AAB" w:rsidRDefault="00EF7AAB" w:rsidP="008966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«Основы православной культуры»» , как средство воспитания культурной идентичности подрастающего поколения.»</w:t>
      </w:r>
    </w:p>
    <w:p w:rsidR="00EF7AAB" w:rsidRDefault="00EF7AAB" w:rsidP="00EF7A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в 4 классе. Учитель  Левина В.В.</w:t>
      </w:r>
    </w:p>
    <w:p w:rsidR="00EF7AAB" w:rsidRDefault="00EF7AAB" w:rsidP="00EF7A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Активные формы работы на уроках ОРКСЭ.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Точилина Г.П., МОУ СОШ с. Свищевки</w:t>
      </w:r>
    </w:p>
    <w:p w:rsidR="00EF7AAB" w:rsidRDefault="00EF7AAB" w:rsidP="00EF7A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подходы к оценке образовательных достижений обучающихся в школе.</w:t>
      </w:r>
    </w:p>
    <w:p w:rsidR="00EF7AAB" w:rsidRDefault="00EF7AAB" w:rsidP="00EF7A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Анохина С.А., МОУ ООШ с. Верхние Поляны</w:t>
      </w:r>
    </w:p>
    <w:p w:rsidR="00EF7AAB" w:rsidRPr="000F34DD" w:rsidRDefault="00EF7AAB" w:rsidP="00EF7AA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2 занятие. МОУ СОШ с. Пушанино.  Март 2023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«Урок ОРКСЭ. Каким ему быть в условиях реализации ФГОС НОО»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в 4 классе. Учитель Будникова Л.И..</w:t>
      </w:r>
    </w:p>
    <w:p w:rsidR="00EF7AAB" w:rsidRDefault="00EF7AAB" w:rsidP="00EF7A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достижений по курсу ОРКСЭ.</w:t>
      </w:r>
    </w:p>
    <w:p w:rsidR="00EF7AAB" w:rsidRDefault="00EF7AAB" w:rsidP="00EF7A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Молоствова Е.И., МОУ ООШ с. Невежкино.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3.Применение современных образовательных технологий при проектировании уроков курса «ОРКСЭ»</w:t>
      </w:r>
    </w:p>
    <w:p w:rsidR="00EF7AAB" w:rsidRDefault="00EF7AAB" w:rsidP="00EF7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/>
    <w:p w:rsidR="00EF7AAB" w:rsidRPr="003B1EC0" w:rsidRDefault="00EF7AAB" w:rsidP="00EF7AAB">
      <w:pPr>
        <w:jc w:val="both"/>
      </w:pPr>
    </w:p>
    <w:p w:rsidR="00EF7AAB" w:rsidRPr="003B1EC0" w:rsidRDefault="00EF7AAB" w:rsidP="00EF7AAB">
      <w:pPr>
        <w:jc w:val="both"/>
      </w:pPr>
    </w:p>
    <w:p w:rsidR="00EF7AAB" w:rsidRPr="003B1EC0" w:rsidRDefault="00EF7AAB" w:rsidP="00EF7AAB"/>
    <w:p w:rsidR="00EF7AAB" w:rsidRDefault="00EF7AAB" w:rsidP="00EF7AAB"/>
    <w:p w:rsidR="00EF7AAB" w:rsidRPr="003B1EC0" w:rsidRDefault="00EF7AAB" w:rsidP="00EF7AAB">
      <w:pPr>
        <w:tabs>
          <w:tab w:val="left" w:pos="6480"/>
        </w:tabs>
      </w:pPr>
      <w:r>
        <w:tab/>
        <w:t>.</w:t>
      </w:r>
    </w:p>
    <w:p w:rsidR="00EF7AAB" w:rsidRDefault="00EF7AAB" w:rsidP="00EF7A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7AAB" w:rsidRPr="003B1EC0" w:rsidRDefault="00EF7AAB" w:rsidP="00EF7AAB">
      <w:pPr>
        <w:jc w:val="both"/>
      </w:pPr>
    </w:p>
    <w:p w:rsidR="00EF7AAB" w:rsidRPr="003B1EC0" w:rsidRDefault="00EF7AAB" w:rsidP="00EF7AAB">
      <w:pPr>
        <w:jc w:val="both"/>
      </w:pPr>
    </w:p>
    <w:p w:rsidR="00EF7AAB" w:rsidRPr="003B1EC0" w:rsidRDefault="00EF7AAB" w:rsidP="00EF7AAB">
      <w:pPr>
        <w:jc w:val="both"/>
      </w:pPr>
    </w:p>
    <w:p w:rsidR="00EF7AAB" w:rsidRPr="003B1EC0" w:rsidRDefault="00EF7AAB" w:rsidP="00EF7AAB">
      <w:pPr>
        <w:jc w:val="both"/>
      </w:pPr>
    </w:p>
    <w:p w:rsidR="00EF7AAB" w:rsidRPr="003B1EC0" w:rsidRDefault="00EF7AAB" w:rsidP="00EF7AAB"/>
    <w:p w:rsidR="00EF7AAB" w:rsidRDefault="00EF7AAB" w:rsidP="00EF7AAB"/>
    <w:p w:rsidR="00EF7AAB" w:rsidRPr="003B1EC0" w:rsidRDefault="00EF7AAB" w:rsidP="00EF7AAB">
      <w:pPr>
        <w:tabs>
          <w:tab w:val="left" w:pos="6480"/>
        </w:tabs>
      </w:pPr>
      <w:r>
        <w:tab/>
        <w:t>.</w:t>
      </w:r>
    </w:p>
    <w:p w:rsidR="009334E8" w:rsidRDefault="009334E8" w:rsidP="00FB24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15A" w:rsidRDefault="002D015A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6F5" w:rsidRDefault="008966F5" w:rsidP="00FB24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23D5" w:rsidRDefault="008223D5" w:rsidP="008223D5"/>
    <w:p w:rsidR="008966F5" w:rsidRPr="003B1EC0" w:rsidRDefault="008966F5" w:rsidP="008223D5"/>
    <w:p w:rsidR="008223D5" w:rsidRDefault="008223D5" w:rsidP="008223D5"/>
    <w:p w:rsidR="008223D5" w:rsidRPr="003B1EC0" w:rsidRDefault="008223D5" w:rsidP="008223D5">
      <w:pPr>
        <w:tabs>
          <w:tab w:val="left" w:pos="6480"/>
        </w:tabs>
      </w:pPr>
      <w:r>
        <w:tab/>
        <w:t>.</w:t>
      </w:r>
    </w:p>
    <w:p w:rsidR="008223D5" w:rsidRDefault="008223D5" w:rsidP="005811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EC0" w:rsidRPr="003B1EC0" w:rsidRDefault="003B1EC0" w:rsidP="00FB24DA">
      <w:pPr>
        <w:jc w:val="both"/>
      </w:pPr>
    </w:p>
    <w:p w:rsidR="003B1EC0" w:rsidRPr="003B1EC0" w:rsidRDefault="003B1EC0" w:rsidP="00FB24DA">
      <w:pPr>
        <w:jc w:val="both"/>
      </w:pPr>
    </w:p>
    <w:p w:rsidR="003B1EC0" w:rsidRPr="003B1EC0" w:rsidRDefault="003B1EC0" w:rsidP="00FB24DA">
      <w:pPr>
        <w:jc w:val="both"/>
      </w:pPr>
    </w:p>
    <w:p w:rsidR="003B1EC0" w:rsidRPr="003B1EC0" w:rsidRDefault="003B1EC0" w:rsidP="00FB24DA">
      <w:pPr>
        <w:jc w:val="both"/>
      </w:pPr>
    </w:p>
    <w:p w:rsidR="003B1EC0" w:rsidRPr="003B1EC0" w:rsidRDefault="003B1EC0" w:rsidP="00FB24DA"/>
    <w:p w:rsidR="003B1EC0" w:rsidRDefault="003B1EC0" w:rsidP="00FB24DA"/>
    <w:p w:rsidR="00A84560" w:rsidRPr="003B1EC0" w:rsidRDefault="003B1EC0" w:rsidP="00FB24DA">
      <w:pPr>
        <w:tabs>
          <w:tab w:val="left" w:pos="6480"/>
        </w:tabs>
      </w:pPr>
      <w:r>
        <w:tab/>
        <w:t>.</w:t>
      </w:r>
    </w:p>
    <w:sectPr w:rsidR="00A84560" w:rsidRPr="003B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7C6"/>
    <w:multiLevelType w:val="hybridMultilevel"/>
    <w:tmpl w:val="7846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F3995"/>
    <w:multiLevelType w:val="hybridMultilevel"/>
    <w:tmpl w:val="3ECC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4DA"/>
    <w:multiLevelType w:val="hybridMultilevel"/>
    <w:tmpl w:val="286C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71A98"/>
    <w:multiLevelType w:val="hybridMultilevel"/>
    <w:tmpl w:val="EF3C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24CB5"/>
    <w:multiLevelType w:val="hybridMultilevel"/>
    <w:tmpl w:val="862E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36"/>
    <w:rsid w:val="00092CA8"/>
    <w:rsid w:val="000C17C5"/>
    <w:rsid w:val="000E6E36"/>
    <w:rsid w:val="001D4378"/>
    <w:rsid w:val="00213FAB"/>
    <w:rsid w:val="002549BC"/>
    <w:rsid w:val="002846D4"/>
    <w:rsid w:val="002A12D8"/>
    <w:rsid w:val="002D015A"/>
    <w:rsid w:val="00336926"/>
    <w:rsid w:val="003460FF"/>
    <w:rsid w:val="00371E53"/>
    <w:rsid w:val="0037367D"/>
    <w:rsid w:val="00393A8F"/>
    <w:rsid w:val="003B1EC0"/>
    <w:rsid w:val="00422F9D"/>
    <w:rsid w:val="0044086F"/>
    <w:rsid w:val="004949F3"/>
    <w:rsid w:val="00496773"/>
    <w:rsid w:val="004B04D0"/>
    <w:rsid w:val="00511CF0"/>
    <w:rsid w:val="005516E8"/>
    <w:rsid w:val="00581174"/>
    <w:rsid w:val="005D0C1C"/>
    <w:rsid w:val="00601D6A"/>
    <w:rsid w:val="00632157"/>
    <w:rsid w:val="00656BB3"/>
    <w:rsid w:val="00671691"/>
    <w:rsid w:val="006730A2"/>
    <w:rsid w:val="006843D4"/>
    <w:rsid w:val="006921D7"/>
    <w:rsid w:val="006B6D1C"/>
    <w:rsid w:val="006D4656"/>
    <w:rsid w:val="00704946"/>
    <w:rsid w:val="007107C4"/>
    <w:rsid w:val="0075286B"/>
    <w:rsid w:val="007B7121"/>
    <w:rsid w:val="007D0E36"/>
    <w:rsid w:val="007D1410"/>
    <w:rsid w:val="007E2F2C"/>
    <w:rsid w:val="008223D5"/>
    <w:rsid w:val="0083701E"/>
    <w:rsid w:val="0087009C"/>
    <w:rsid w:val="008966F5"/>
    <w:rsid w:val="008E0D16"/>
    <w:rsid w:val="00932CA5"/>
    <w:rsid w:val="009334E8"/>
    <w:rsid w:val="00940056"/>
    <w:rsid w:val="009660EB"/>
    <w:rsid w:val="009936CF"/>
    <w:rsid w:val="00A16862"/>
    <w:rsid w:val="00A6065E"/>
    <w:rsid w:val="00A84560"/>
    <w:rsid w:val="00AF7AEC"/>
    <w:rsid w:val="00B0152E"/>
    <w:rsid w:val="00B63427"/>
    <w:rsid w:val="00B77D2C"/>
    <w:rsid w:val="00BE56C2"/>
    <w:rsid w:val="00BF2F1B"/>
    <w:rsid w:val="00BF7B55"/>
    <w:rsid w:val="00C04287"/>
    <w:rsid w:val="00C64048"/>
    <w:rsid w:val="00C80AD7"/>
    <w:rsid w:val="00CA4BD5"/>
    <w:rsid w:val="00CE1B4D"/>
    <w:rsid w:val="00CE4EB6"/>
    <w:rsid w:val="00D65C16"/>
    <w:rsid w:val="00D77FAF"/>
    <w:rsid w:val="00D83E48"/>
    <w:rsid w:val="00DA6CBA"/>
    <w:rsid w:val="00E263CB"/>
    <w:rsid w:val="00EF7AAB"/>
    <w:rsid w:val="00F02433"/>
    <w:rsid w:val="00F13216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E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D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23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2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E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D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23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2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Провсоюз</dc:creator>
  <cp:lastModifiedBy>МОУ ООШ с.Камынина</cp:lastModifiedBy>
  <cp:revision>2</cp:revision>
  <cp:lastPrinted>2020-07-31T06:42:00Z</cp:lastPrinted>
  <dcterms:created xsi:type="dcterms:W3CDTF">2022-11-22T10:34:00Z</dcterms:created>
  <dcterms:modified xsi:type="dcterms:W3CDTF">2022-11-22T10:34:00Z</dcterms:modified>
</cp:coreProperties>
</file>