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A8" w:rsidRDefault="00AB3EA8" w:rsidP="00376E3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6645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>Приложение</w:t>
      </w:r>
    </w:p>
    <w:p w:rsidR="005402B1" w:rsidRPr="00237263" w:rsidRDefault="005402B1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>Утверждено</w:t>
      </w:r>
    </w:p>
    <w:p w:rsidR="00237263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>приказом отдела</w:t>
      </w:r>
      <w:r w:rsidR="005402B1" w:rsidRPr="00237263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37263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администрации Белинского района </w:t>
      </w:r>
    </w:p>
    <w:p w:rsidR="00237263" w:rsidRPr="00237263" w:rsidRDefault="00237263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Пензенской области</w:t>
      </w:r>
    </w:p>
    <w:p w:rsidR="005402B1" w:rsidRPr="00237263" w:rsidRDefault="00237263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ab/>
      </w:r>
      <w:r w:rsidR="00820A96">
        <w:rPr>
          <w:rFonts w:ascii="Times New Roman" w:hAnsi="Times New Roman" w:cs="Times New Roman"/>
          <w:sz w:val="24"/>
          <w:szCs w:val="24"/>
        </w:rPr>
        <w:t xml:space="preserve">от  30 </w:t>
      </w:r>
      <w:r w:rsidR="00196645" w:rsidRPr="00237263">
        <w:rPr>
          <w:rFonts w:ascii="Times New Roman" w:hAnsi="Times New Roman" w:cs="Times New Roman"/>
          <w:sz w:val="24"/>
          <w:szCs w:val="24"/>
        </w:rPr>
        <w:t xml:space="preserve">июля 2020  № </w:t>
      </w:r>
      <w:r w:rsidR="00E12B44">
        <w:rPr>
          <w:rFonts w:ascii="Times New Roman" w:hAnsi="Times New Roman" w:cs="Times New Roman"/>
          <w:sz w:val="24"/>
          <w:szCs w:val="24"/>
        </w:rPr>
        <w:t>70, 1-3</w:t>
      </w:r>
    </w:p>
    <w:p w:rsidR="005402B1" w:rsidRPr="00237263" w:rsidRDefault="005402B1" w:rsidP="00540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02B1" w:rsidRPr="002C7EC7" w:rsidRDefault="00237263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C7EC7" w:rsidRPr="002C7EC7" w:rsidRDefault="005402B1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 xml:space="preserve">о мониторинге образовательных результатов школ с низкими результатамиобучения и/или школ, функционирующих в неблагоприятных социальныхусловиях на территории </w:t>
      </w:r>
    </w:p>
    <w:p w:rsidR="005402B1" w:rsidRPr="002C7EC7" w:rsidRDefault="002C7EC7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 xml:space="preserve">Белинского района </w:t>
      </w:r>
      <w:r w:rsidR="005402B1" w:rsidRPr="002C7EC7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3C2246" w:rsidRDefault="003C2246" w:rsidP="003C2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24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402B1" w:rsidRPr="005402B1" w:rsidRDefault="005402B1" w:rsidP="00BC3E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показатели мониторингаобразовательных результатов школ с низкими результатами обучения и/илифункционирующих в неблагоприятных социальных условиях (далее - ШНРО,ШФНСУ), методику их расчета, методы сбора и анализа информации для принятияуправленческих решений.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</w:t>
      </w:r>
      <w:r w:rsidR="00E75933">
        <w:rPr>
          <w:rFonts w:ascii="Times New Roman" w:hAnsi="Times New Roman" w:cs="Times New Roman"/>
          <w:sz w:val="28"/>
          <w:szCs w:val="28"/>
        </w:rPr>
        <w:t>о статьей 3 Федерального закона</w:t>
      </w:r>
      <w:r w:rsidRPr="005402B1">
        <w:rPr>
          <w:rFonts w:ascii="Times New Roman" w:hAnsi="Times New Roman" w:cs="Times New Roman"/>
          <w:sz w:val="28"/>
          <w:szCs w:val="28"/>
        </w:rPr>
        <w:t xml:space="preserve"> от</w:t>
      </w:r>
      <w:r w:rsidR="00BC3E9E">
        <w:rPr>
          <w:rFonts w:ascii="Times New Roman" w:hAnsi="Times New Roman" w:cs="Times New Roman"/>
          <w:sz w:val="28"/>
          <w:szCs w:val="28"/>
        </w:rPr>
        <w:t>29.12.2012  №</w:t>
      </w:r>
      <w:r w:rsidRPr="005402B1">
        <w:rPr>
          <w:rFonts w:ascii="Times New Roman" w:hAnsi="Times New Roman" w:cs="Times New Roman"/>
          <w:sz w:val="28"/>
          <w:szCs w:val="28"/>
        </w:rPr>
        <w:t>273-ФЗ «Об образован</w:t>
      </w:r>
      <w:r w:rsidR="00E75933">
        <w:rPr>
          <w:rFonts w:ascii="Times New Roman" w:hAnsi="Times New Roman" w:cs="Times New Roman"/>
          <w:sz w:val="28"/>
          <w:szCs w:val="28"/>
        </w:rPr>
        <w:t>ии в Российской Федерации»</w:t>
      </w:r>
      <w:r w:rsidRPr="005402B1">
        <w:rPr>
          <w:rFonts w:ascii="Times New Roman" w:hAnsi="Times New Roman" w:cs="Times New Roman"/>
          <w:sz w:val="28"/>
          <w:szCs w:val="28"/>
        </w:rPr>
        <w:t>; УказомПрезидента Российской Фе</w:t>
      </w:r>
      <w:r w:rsidR="00182663">
        <w:rPr>
          <w:rFonts w:ascii="Times New Roman" w:hAnsi="Times New Roman" w:cs="Times New Roman"/>
          <w:sz w:val="28"/>
          <w:szCs w:val="28"/>
        </w:rPr>
        <w:t>дерации от 26 марта 2008 года №</w:t>
      </w:r>
      <w:r w:rsidRPr="005402B1">
        <w:rPr>
          <w:rFonts w:ascii="Times New Roman" w:hAnsi="Times New Roman" w:cs="Times New Roman"/>
          <w:sz w:val="28"/>
          <w:szCs w:val="28"/>
        </w:rPr>
        <w:t xml:space="preserve"> 404 «О создании Фондаподдержки детей, находящихся в трудной жизненной ситуации»; </w:t>
      </w:r>
      <w:r w:rsidR="002A3FE1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Pr="005402B1">
        <w:rPr>
          <w:rFonts w:ascii="Times New Roman" w:hAnsi="Times New Roman" w:cs="Times New Roman"/>
          <w:sz w:val="28"/>
          <w:szCs w:val="28"/>
        </w:rPr>
        <w:t>Федеральн</w:t>
      </w:r>
      <w:r w:rsidR="002A3FE1">
        <w:rPr>
          <w:rFonts w:ascii="Times New Roman" w:hAnsi="Times New Roman" w:cs="Times New Roman"/>
          <w:sz w:val="28"/>
          <w:szCs w:val="28"/>
        </w:rPr>
        <w:t>ого</w:t>
      </w:r>
      <w:r w:rsidRPr="005402B1">
        <w:rPr>
          <w:rFonts w:ascii="Times New Roman" w:hAnsi="Times New Roman" w:cs="Times New Roman"/>
          <w:sz w:val="28"/>
          <w:szCs w:val="28"/>
        </w:rPr>
        <w:t>за</w:t>
      </w:r>
      <w:r w:rsidR="002A3FE1">
        <w:rPr>
          <w:rFonts w:ascii="Times New Roman" w:hAnsi="Times New Roman" w:cs="Times New Roman"/>
          <w:sz w:val="28"/>
          <w:szCs w:val="28"/>
        </w:rPr>
        <w:t>кона</w:t>
      </w:r>
      <w:r w:rsidR="00182663">
        <w:rPr>
          <w:rFonts w:ascii="Times New Roman" w:hAnsi="Times New Roman" w:cs="Times New Roman"/>
          <w:sz w:val="28"/>
          <w:szCs w:val="28"/>
        </w:rPr>
        <w:t xml:space="preserve"> от 10 декабря 1995 года №</w:t>
      </w:r>
      <w:r w:rsidRPr="005402B1">
        <w:rPr>
          <w:rFonts w:ascii="Times New Roman" w:hAnsi="Times New Roman" w:cs="Times New Roman"/>
          <w:sz w:val="28"/>
          <w:szCs w:val="28"/>
        </w:rPr>
        <w:t>195-ФЗ «Об основах социального обслуживаниянаселения в Российс</w:t>
      </w:r>
      <w:r w:rsidR="002A3FE1">
        <w:rPr>
          <w:rFonts w:ascii="Times New Roman" w:hAnsi="Times New Roman" w:cs="Times New Roman"/>
          <w:sz w:val="28"/>
          <w:szCs w:val="28"/>
        </w:rPr>
        <w:t>кой Федерации»</w:t>
      </w:r>
      <w:r w:rsidRPr="005402B1">
        <w:rPr>
          <w:rFonts w:ascii="Times New Roman" w:hAnsi="Times New Roman" w:cs="Times New Roman"/>
          <w:sz w:val="28"/>
          <w:szCs w:val="28"/>
        </w:rPr>
        <w:t xml:space="preserve">; Концепцией региональной системыоценки качества </w:t>
      </w:r>
      <w:r w:rsidR="002A3FE1">
        <w:rPr>
          <w:rFonts w:ascii="Times New Roman" w:hAnsi="Times New Roman" w:cs="Times New Roman"/>
          <w:sz w:val="28"/>
          <w:szCs w:val="28"/>
        </w:rPr>
        <w:t xml:space="preserve">образования Пензенской области, утвержденной </w:t>
      </w:r>
      <w:r w:rsidRPr="005402B1">
        <w:rPr>
          <w:rFonts w:ascii="Times New Roman" w:hAnsi="Times New Roman" w:cs="Times New Roman"/>
          <w:sz w:val="28"/>
          <w:szCs w:val="28"/>
        </w:rPr>
        <w:t>приказ</w:t>
      </w:r>
      <w:r w:rsidR="002A3FE1">
        <w:rPr>
          <w:rFonts w:ascii="Times New Roman" w:hAnsi="Times New Roman" w:cs="Times New Roman"/>
          <w:sz w:val="28"/>
          <w:szCs w:val="28"/>
        </w:rPr>
        <w:t>ом</w:t>
      </w:r>
      <w:r w:rsidRPr="005402B1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2A3FE1">
        <w:rPr>
          <w:rFonts w:ascii="Times New Roman" w:hAnsi="Times New Roman" w:cs="Times New Roman"/>
          <w:sz w:val="28"/>
          <w:szCs w:val="28"/>
        </w:rPr>
        <w:t xml:space="preserve"> Пензенской области от 02.07.2020 №</w:t>
      </w:r>
      <w:r w:rsidR="002A3FE1" w:rsidRPr="005402B1">
        <w:rPr>
          <w:rFonts w:ascii="Times New Roman" w:hAnsi="Times New Roman" w:cs="Times New Roman"/>
          <w:sz w:val="28"/>
          <w:szCs w:val="28"/>
        </w:rPr>
        <w:t>287/01-7</w:t>
      </w:r>
      <w:r w:rsidR="002A3FE1"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1.3. Мониторинг образовательных результатов ШНРО, ШФНСУ основан напринципах объективности и достоверности информации, полученных результатов,открытости процедур, обеспечивающих принятие эффективных управленческихрешений.</w:t>
      </w:r>
    </w:p>
    <w:p w:rsid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D7A" w:rsidRPr="00970681" w:rsidRDefault="00970681" w:rsidP="009706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81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</w:p>
    <w:p w:rsidR="005402B1" w:rsidRPr="005402B1" w:rsidRDefault="005402B1" w:rsidP="009706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 xml:space="preserve">Школа с низкими результатами обучения (ШНРО) – образовательнаяорганизация, которая в отчетном году демонстрирует учебные результаты по итогамфедеральных и региональных оценочных процедур ниже средних показателей,достигнутых образовательными организациями </w:t>
      </w:r>
      <w:r w:rsidR="00970681">
        <w:rPr>
          <w:rFonts w:ascii="Times New Roman" w:hAnsi="Times New Roman" w:cs="Times New Roman"/>
          <w:sz w:val="28"/>
          <w:szCs w:val="28"/>
        </w:rPr>
        <w:t>Белинского района.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Школа, функционирующая в неблагоприятных социальных условиях (ШФНСУ)– образовательная организация, которая по итогам отчетного периода входит в 20%</w:t>
      </w:r>
      <w:r w:rsidR="00970681">
        <w:rPr>
          <w:rFonts w:ascii="Times New Roman" w:hAnsi="Times New Roman" w:cs="Times New Roman"/>
          <w:sz w:val="28"/>
          <w:szCs w:val="28"/>
        </w:rPr>
        <w:t xml:space="preserve"> школ Белинского</w:t>
      </w:r>
      <w:r w:rsidR="008064D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402B1">
        <w:rPr>
          <w:rFonts w:ascii="Times New Roman" w:hAnsi="Times New Roman" w:cs="Times New Roman"/>
          <w:sz w:val="28"/>
          <w:szCs w:val="28"/>
        </w:rPr>
        <w:t>, имеющих наиболее низкие следующие показатели неблагополучия: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доля детей с девиантным поведением,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lastRenderedPageBreak/>
        <w:t>- доля детей с ОВЗ,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доля детей, воспитывающихся в неблагополучных семьях (неполная семья,</w:t>
      </w:r>
    </w:p>
    <w:p w:rsid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семья, где родители состоят на учете в подразделениях УМВД, семья, находящаяся втрудной жизненной ситуации).</w:t>
      </w:r>
    </w:p>
    <w:p w:rsidR="00D2083F" w:rsidRPr="005402B1" w:rsidRDefault="00D2083F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D2083F" w:rsidRDefault="005402B1" w:rsidP="00D208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3F">
        <w:rPr>
          <w:rFonts w:ascii="Times New Roman" w:hAnsi="Times New Roman" w:cs="Times New Roman"/>
          <w:b/>
          <w:sz w:val="28"/>
          <w:szCs w:val="28"/>
        </w:rPr>
        <w:t>2. Цели и основные задачи мониторинга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Цель мониторинга – анализ образовательных результатов и их динамики вШНРО, ШФНСУ для подготовки методических рекомендаций и адресных программповышения качества обучения.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выявить ШНРО, ШФНСУ по результатам федеральных и региональныхоценочных процедур;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 xml:space="preserve">- проанализировать кадровый состав и уровень сформированностипрофессиональных компетенций </w:t>
      </w:r>
      <w:r w:rsidR="00EE4138">
        <w:rPr>
          <w:rFonts w:ascii="Times New Roman" w:hAnsi="Times New Roman" w:cs="Times New Roman"/>
          <w:sz w:val="28"/>
          <w:szCs w:val="28"/>
        </w:rPr>
        <w:t xml:space="preserve">педагогических работников ШНРО, </w:t>
      </w:r>
      <w:r w:rsidRPr="005402B1">
        <w:rPr>
          <w:rFonts w:ascii="Times New Roman" w:hAnsi="Times New Roman" w:cs="Times New Roman"/>
          <w:sz w:val="28"/>
          <w:szCs w:val="28"/>
        </w:rPr>
        <w:t>ШФНСУ;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провести анализ условий ведения образовательной деятельности в ШНРО,ШФНСУ и выявить основные факторы, влияющие на результаты обучения;</w:t>
      </w:r>
    </w:p>
    <w:p w:rsid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подготовить методические рекомендации и адресные программы повышениякачества обучения для ШНРО, ШФНСУ.</w:t>
      </w:r>
    </w:p>
    <w:p w:rsidR="00EE4138" w:rsidRPr="005402B1" w:rsidRDefault="00EE4138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EE4138" w:rsidRDefault="005402B1" w:rsidP="00EE41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38">
        <w:rPr>
          <w:rFonts w:ascii="Times New Roman" w:hAnsi="Times New Roman" w:cs="Times New Roman"/>
          <w:b/>
          <w:sz w:val="28"/>
          <w:szCs w:val="28"/>
        </w:rPr>
        <w:t>3. Показатели мониторинга, методика их расчета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3.1. Показатели выявления ШНРО</w:t>
      </w:r>
      <w:r w:rsidR="00EE4138"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Формирование списка ШНРО осуществляется ежегодно по результатамфедеральных и региональных оценочных процедур. Показатели мониторингапредставлены в таблице 1.</w:t>
      </w:r>
    </w:p>
    <w:p w:rsidR="005402B1" w:rsidRDefault="005402B1" w:rsidP="002C76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1.</w:t>
      </w:r>
    </w:p>
    <w:p w:rsidR="00291EED" w:rsidRPr="005402B1" w:rsidRDefault="00291EED" w:rsidP="002C76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0F1C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мониторинга для выявления ШНРО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0F1CCD" w:rsidTr="004C4AC4">
        <w:tc>
          <w:tcPr>
            <w:tcW w:w="7905" w:type="dxa"/>
          </w:tcPr>
          <w:p w:rsidR="000F1CCD" w:rsidRDefault="00CB77FC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CB77FC" w:rsidRPr="005402B1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F1CCD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0F1CCD" w:rsidTr="004C4AC4">
        <w:tc>
          <w:tcPr>
            <w:tcW w:w="7905" w:type="dxa"/>
          </w:tcPr>
          <w:p w:rsidR="00DE26E0" w:rsidRPr="005402B1" w:rsidRDefault="00DE26E0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федеральных оценочных процедур: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общегообразования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общегообразования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среднего общего образования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(математика,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профильный уровень);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обязательным предметам по образовательным программам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(математика, базовый уровень);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(окружающий мир);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4C4AC4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(иностранный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(физика);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(все учебные предметы, кроме русского</w:t>
            </w:r>
          </w:p>
          <w:p w:rsidR="000F1CCD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языка и математики).</w:t>
            </w:r>
          </w:p>
        </w:tc>
        <w:tc>
          <w:tcPr>
            <w:tcW w:w="1666" w:type="dxa"/>
          </w:tcPr>
          <w:p w:rsidR="000F1CCD" w:rsidRDefault="00CB77F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</w:tr>
      <w:tr w:rsidR="000F1CCD" w:rsidTr="004C4AC4">
        <w:tc>
          <w:tcPr>
            <w:tcW w:w="7905" w:type="dxa"/>
          </w:tcPr>
          <w:p w:rsidR="006B7015" w:rsidRPr="005402B1" w:rsidRDefault="006B7015" w:rsidP="006B7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региональных оценочных процедур:</w:t>
            </w:r>
          </w:p>
          <w:p w:rsidR="000F1CCD" w:rsidRDefault="006B7015" w:rsidP="006B70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получивших неудовлетворительнуюотметку по результатам регионального мониторингаобразовательных достижений обучающихся.</w:t>
            </w:r>
          </w:p>
        </w:tc>
        <w:tc>
          <w:tcPr>
            <w:tcW w:w="1666" w:type="dxa"/>
          </w:tcPr>
          <w:p w:rsidR="000F1CCD" w:rsidRDefault="006B7015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3.2. Показатели выявления ШФНСУ</w:t>
      </w:r>
      <w:r w:rsidR="00E4308D"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Формирование списка ШФНСУ осуществляется ежегодно по результатам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регионального мониторинга. Показатели мониторинга представлены в таблице 2.</w:t>
      </w:r>
    </w:p>
    <w:p w:rsidR="005402B1" w:rsidRPr="005402B1" w:rsidRDefault="005402B1" w:rsidP="00291E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2.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ED" w:rsidRPr="005402B1" w:rsidRDefault="005402B1" w:rsidP="00291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мониторинга по выявлению 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91EED" w:rsidTr="00291EED">
        <w:tc>
          <w:tcPr>
            <w:tcW w:w="7905" w:type="dxa"/>
          </w:tcPr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91EED" w:rsidRPr="005402B1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291EED" w:rsidTr="00291EED">
        <w:tc>
          <w:tcPr>
            <w:tcW w:w="7905" w:type="dxa"/>
          </w:tcPr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 Белинского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имеющих наиболее низкие показателинеблагополучия: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внутришкольном учете;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учете в ОДН, КДН и ЗП;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 с ОВЗ;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 мигрантов;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находящихся втрудной жизненной ситуации;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неполных семьях;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где родители состоят</w:t>
            </w:r>
          </w:p>
          <w:p w:rsidR="00291EED" w:rsidRDefault="00006BD8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учете в подразделениях О</w:t>
            </w:r>
            <w:r w:rsidR="003B1917" w:rsidRPr="005402B1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Белинскому району</w:t>
            </w:r>
            <w:r w:rsidR="003B1917" w:rsidRPr="00540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291EED" w:rsidRDefault="003B1917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3.3. Анализ кадрового состава и уровня сформированности профессиональныхкомпетенций педагогически</w:t>
      </w:r>
      <w:r w:rsidR="0049779D">
        <w:rPr>
          <w:rFonts w:ascii="Times New Roman" w:hAnsi="Times New Roman" w:cs="Times New Roman"/>
          <w:sz w:val="28"/>
          <w:szCs w:val="28"/>
        </w:rPr>
        <w:t xml:space="preserve">х работников ШНРО, </w:t>
      </w:r>
      <w:r w:rsidRPr="005402B1">
        <w:rPr>
          <w:rFonts w:ascii="Times New Roman" w:hAnsi="Times New Roman" w:cs="Times New Roman"/>
          <w:sz w:val="28"/>
          <w:szCs w:val="28"/>
        </w:rPr>
        <w:t>ШФНСУ осуществляется ежегоднопо показателям, представленным в таблицах 3 и 4.</w:t>
      </w:r>
    </w:p>
    <w:p w:rsidR="005402B1" w:rsidRDefault="005402B1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3</w:t>
      </w:r>
      <w:r w:rsidR="0049779D">
        <w:rPr>
          <w:rFonts w:ascii="Times New Roman" w:hAnsi="Times New Roman" w:cs="Times New Roman"/>
          <w:sz w:val="28"/>
          <w:szCs w:val="28"/>
        </w:rPr>
        <w:t>.</w:t>
      </w:r>
    </w:p>
    <w:p w:rsidR="0049779D" w:rsidRPr="005402B1" w:rsidRDefault="0049779D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79D" w:rsidRDefault="005402B1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кадрового состава</w:t>
      </w:r>
    </w:p>
    <w:p w:rsidR="005402B1" w:rsidRDefault="005402B1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педагогических работников ШНРО,ШФНСУ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9779D" w:rsidTr="0049779D">
        <w:tc>
          <w:tcPr>
            <w:tcW w:w="7905" w:type="dxa"/>
          </w:tcPr>
          <w:p w:rsidR="0049779D" w:rsidRPr="005402B1" w:rsidRDefault="0049779D" w:rsidP="00503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 (по состоянию на 1 сентября отчетного года)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9779D" w:rsidRPr="005402B1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49779D" w:rsidTr="0049779D">
        <w:tc>
          <w:tcPr>
            <w:tcW w:w="7905" w:type="dxa"/>
          </w:tcPr>
          <w:p w:rsidR="0049779D" w:rsidRDefault="00503B7B" w:rsidP="00503B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нагрузка на педагога в неделю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первую, высшую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Средний стаж педагогических работников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своевременно прошедших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(1 раз в три года)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преподающих непрофильные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9779D" w:rsidRPr="005402B1" w:rsidRDefault="0049779D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4</w:t>
      </w:r>
      <w:r w:rsidR="00736C4D">
        <w:rPr>
          <w:rFonts w:ascii="Times New Roman" w:hAnsi="Times New Roman" w:cs="Times New Roman"/>
          <w:sz w:val="28"/>
          <w:szCs w:val="28"/>
        </w:rPr>
        <w:t>.</w:t>
      </w:r>
    </w:p>
    <w:p w:rsidR="00736C4D" w:rsidRPr="005402B1" w:rsidRDefault="00736C4D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36C4D" w:rsidRDefault="005402B1" w:rsidP="00736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 xml:space="preserve">Показатели уровня сформированности профессиональных </w:t>
      </w:r>
    </w:p>
    <w:p w:rsidR="00736C4D" w:rsidRPr="005402B1" w:rsidRDefault="00736C4D" w:rsidP="00736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02B1" w:rsidRPr="005402B1">
        <w:rPr>
          <w:rFonts w:ascii="Times New Roman" w:hAnsi="Times New Roman" w:cs="Times New Roman"/>
          <w:sz w:val="28"/>
          <w:szCs w:val="28"/>
        </w:rPr>
        <w:t>омпетенцийпедагогических работников ШНРО, 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D23CC0" w:rsidRPr="005402B1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1. Доля педагогических работников, принявших участие впроцедурах по оценке предметных и методическихкомпетенций (регионального, федерального уровней) вотчетном периоде.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участвовавших воценочных процедурах (предметный блок), не достигшихпорога базового уровня сформированности компетенций(предметный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3. Доля педагогических работников, участвовавших воценочных процедурах, не достигших порога базового уровнясформированности компетенций (методический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3.4. Мониторинг условий ведения образовательной деятельности в ШНРО,ШФНСУ проводится по показателям, представленным в таблице 5.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5</w:t>
      </w:r>
      <w:r w:rsidR="005D7193">
        <w:rPr>
          <w:rFonts w:ascii="Times New Roman" w:hAnsi="Times New Roman" w:cs="Times New Roman"/>
          <w:sz w:val="28"/>
          <w:szCs w:val="28"/>
        </w:rPr>
        <w:t>.</w:t>
      </w:r>
    </w:p>
    <w:p w:rsidR="005D7193" w:rsidRPr="005402B1" w:rsidRDefault="005D7193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177A" w:rsidRDefault="005402B1" w:rsidP="008B17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условий ведения образовательной деятельности</w:t>
      </w:r>
    </w:p>
    <w:p w:rsidR="005402B1" w:rsidRDefault="005402B1" w:rsidP="002D6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в ШНРО,ШФНСУ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8B177A" w:rsidTr="002D6ABC">
        <w:tc>
          <w:tcPr>
            <w:tcW w:w="7905" w:type="dxa"/>
          </w:tcPr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D6ABC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Столовая или зал для приема пищи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Оборудованные кабинеты: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мастерские для трудового обучения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кабинет домоводства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для внеурочной деятельности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учебно-опытный земельный участок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DE0C98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оборудованных интерактивнымидосками, мультимедийными проекторами,периферическим оборудованием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A34BA9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мест в кабинетахинформатики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6437B6" w:rsidTr="002D6ABC">
        <w:tc>
          <w:tcPr>
            <w:tcW w:w="7905" w:type="dxa"/>
          </w:tcPr>
          <w:p w:rsidR="006437B6" w:rsidRPr="005402B1" w:rsidRDefault="006437B6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(поселковых) мероприятий, в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которых приняли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 обучающиеся в отчетном учебном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66" w:type="dxa"/>
          </w:tcPr>
          <w:p w:rsidR="006437B6" w:rsidRDefault="006437B6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населенном пункте учреждений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 (в том числе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спортивной направленности)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предприятий (в том числе с/х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назначения)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о сотрудничестве с местными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предприятиями и организациями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BF7670" w:rsidRDefault="005402B1" w:rsidP="00BF76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70">
        <w:rPr>
          <w:rFonts w:ascii="Times New Roman" w:hAnsi="Times New Roman" w:cs="Times New Roman"/>
          <w:b/>
          <w:sz w:val="28"/>
          <w:szCs w:val="28"/>
        </w:rPr>
        <w:t>4. Методы сбора и анализа информации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4.1 Информацией для анализа являются: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результаты федеральных (ГИА-9, ГИА-11, ВПР) и региональных оценочныхпроцедур;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опрос участников образовательных отношений (руководителейобщеобразовательных организа</w:t>
      </w:r>
      <w:r w:rsidR="00BF7670">
        <w:rPr>
          <w:rFonts w:ascii="Times New Roman" w:hAnsi="Times New Roman" w:cs="Times New Roman"/>
          <w:sz w:val="28"/>
          <w:szCs w:val="28"/>
        </w:rPr>
        <w:t xml:space="preserve">ций, педагогических работников, </w:t>
      </w:r>
      <w:r w:rsidRPr="005402B1">
        <w:rPr>
          <w:rFonts w:ascii="Times New Roman" w:hAnsi="Times New Roman" w:cs="Times New Roman"/>
          <w:sz w:val="28"/>
          <w:szCs w:val="28"/>
        </w:rPr>
        <w:t>обучающихся и ихродителей);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социологические исследования;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информативно-целевой анализ документов (включая официальные сайтыобщеобразовательных организаций).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4.2. По каждой ШНРО, ШФНСУ проводится анализ внутренних и внешнихпричин низких результатов обучения.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4.3. На основе проведенного анализа совместно с педагогическим коллективомШНРО, ШФНСУ разрабатыва</w:t>
      </w:r>
      <w:r w:rsidR="001618B7">
        <w:rPr>
          <w:rFonts w:ascii="Times New Roman" w:hAnsi="Times New Roman" w:cs="Times New Roman"/>
          <w:sz w:val="28"/>
          <w:szCs w:val="28"/>
        </w:rPr>
        <w:t xml:space="preserve">ется программа (дорожная карта) </w:t>
      </w:r>
      <w:r w:rsidRPr="005402B1">
        <w:rPr>
          <w:rFonts w:ascii="Times New Roman" w:hAnsi="Times New Roman" w:cs="Times New Roman"/>
          <w:sz w:val="28"/>
          <w:szCs w:val="28"/>
        </w:rPr>
        <w:t>повышения качестваобучения, адресные практические рекомендации, программы повышенияквалификации педагогов, планируются активные формы работы с родительскимсообществом и обучающимися для создания атмосферы заинтересованности вповышении результатов обучения.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4.4. Результаты мониторинга могут быть основой для принятия эффективныхуправленче</w:t>
      </w:r>
      <w:r w:rsidR="001618B7">
        <w:rPr>
          <w:rFonts w:ascii="Times New Roman" w:hAnsi="Times New Roman" w:cs="Times New Roman"/>
          <w:sz w:val="28"/>
          <w:szCs w:val="28"/>
        </w:rPr>
        <w:t xml:space="preserve">ских решений на уровне </w:t>
      </w:r>
      <w:r w:rsidRPr="005402B1">
        <w:rPr>
          <w:rFonts w:ascii="Times New Roman" w:hAnsi="Times New Roman" w:cs="Times New Roman"/>
          <w:sz w:val="28"/>
          <w:szCs w:val="28"/>
        </w:rPr>
        <w:t>муниципалитета, образовательнойорганизации по повышению качества обучения в ШНРО, ШФНСУ.</w:t>
      </w:r>
    </w:p>
    <w:p w:rsidR="0068087D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4.5. По результатам ежегодных мониторингов выявляется динамика показателейрезультатов обучения ШНРО, ШФНСУ и эффективность принятых мер.</w:t>
      </w:r>
    </w:p>
    <w:sectPr w:rsidR="0068087D" w:rsidRPr="005402B1" w:rsidSect="00AB3EA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1"/>
    <w:rsid w:val="00000A65"/>
    <w:rsid w:val="00006BD8"/>
    <w:rsid w:val="0003210E"/>
    <w:rsid w:val="00060430"/>
    <w:rsid w:val="000B450B"/>
    <w:rsid w:val="000F1CCD"/>
    <w:rsid w:val="00147AC3"/>
    <w:rsid w:val="001618B7"/>
    <w:rsid w:val="00182663"/>
    <w:rsid w:val="00196645"/>
    <w:rsid w:val="001F02A1"/>
    <w:rsid w:val="00237263"/>
    <w:rsid w:val="002657D8"/>
    <w:rsid w:val="00285B87"/>
    <w:rsid w:val="00291EED"/>
    <w:rsid w:val="002A3FE1"/>
    <w:rsid w:val="002C7649"/>
    <w:rsid w:val="002C7EC7"/>
    <w:rsid w:val="002D6ABC"/>
    <w:rsid w:val="002F07C6"/>
    <w:rsid w:val="00376E34"/>
    <w:rsid w:val="003B1917"/>
    <w:rsid w:val="003C2246"/>
    <w:rsid w:val="00413B1C"/>
    <w:rsid w:val="00485522"/>
    <w:rsid w:val="0049779D"/>
    <w:rsid w:val="004C4AC4"/>
    <w:rsid w:val="00503B7B"/>
    <w:rsid w:val="005402B1"/>
    <w:rsid w:val="00586562"/>
    <w:rsid w:val="005D7193"/>
    <w:rsid w:val="006437B6"/>
    <w:rsid w:val="0068087D"/>
    <w:rsid w:val="006B7015"/>
    <w:rsid w:val="006F1A00"/>
    <w:rsid w:val="007005EB"/>
    <w:rsid w:val="00736BE7"/>
    <w:rsid w:val="00736C4D"/>
    <w:rsid w:val="0080613C"/>
    <w:rsid w:val="008064D4"/>
    <w:rsid w:val="00820A96"/>
    <w:rsid w:val="008B177A"/>
    <w:rsid w:val="00942D7A"/>
    <w:rsid w:val="0096363A"/>
    <w:rsid w:val="00970681"/>
    <w:rsid w:val="00A34BA9"/>
    <w:rsid w:val="00AB3EA8"/>
    <w:rsid w:val="00B80A68"/>
    <w:rsid w:val="00BC3E9E"/>
    <w:rsid w:val="00BF7670"/>
    <w:rsid w:val="00C14B49"/>
    <w:rsid w:val="00CB77FC"/>
    <w:rsid w:val="00D2083F"/>
    <w:rsid w:val="00D23CC0"/>
    <w:rsid w:val="00D755DF"/>
    <w:rsid w:val="00DA3CF1"/>
    <w:rsid w:val="00DE0C98"/>
    <w:rsid w:val="00DE26E0"/>
    <w:rsid w:val="00E12B44"/>
    <w:rsid w:val="00E4308D"/>
    <w:rsid w:val="00E75933"/>
    <w:rsid w:val="00ED46E6"/>
    <w:rsid w:val="00EE4138"/>
    <w:rsid w:val="00F16019"/>
    <w:rsid w:val="00FA6B67"/>
    <w:rsid w:val="00FD7A99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2022-12-26T07:15:00Z</dcterms:created>
  <dcterms:modified xsi:type="dcterms:W3CDTF">2022-12-26T07:15:00Z</dcterms:modified>
</cp:coreProperties>
</file>