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83" w:rsidRPr="00546DED" w:rsidRDefault="00FF0F83" w:rsidP="00546D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6DED">
        <w:rPr>
          <w:rFonts w:ascii="Times New Roman" w:hAnsi="Times New Roman" w:cs="Times New Roman"/>
          <w:b/>
          <w:sz w:val="28"/>
          <w:szCs w:val="28"/>
        </w:rPr>
        <w:t>Организация работы по повышению квалификации</w:t>
      </w:r>
    </w:p>
    <w:p w:rsidR="00FF0F83" w:rsidRPr="00546DED" w:rsidRDefault="00FF0F83" w:rsidP="00546D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DED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F56C1E" w:rsidRPr="00546DED">
        <w:rPr>
          <w:rFonts w:ascii="Times New Roman" w:hAnsi="Times New Roman" w:cs="Times New Roman"/>
          <w:b/>
          <w:sz w:val="28"/>
          <w:szCs w:val="28"/>
        </w:rPr>
        <w:t xml:space="preserve"> в Белинском районе. ( Август 2020)</w:t>
      </w:r>
    </w:p>
    <w:p w:rsidR="00F56C1E" w:rsidRPr="00546DED" w:rsidRDefault="00F56C1E" w:rsidP="00546DE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Повышение педагогической квалификации – это целенаправленная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деятельность педагогов по овладению новыми для них педагогическими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ценностями (идеями и концепциями, способствующими эффективному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осуществлению педагогического процесса) и технологиями, включающая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изучение, осмысление, творческую переработку и внедрение в практику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образования различных инноваций. Целью повышения квалификации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является оптимизация педагогического процесса, профессиональный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рост и постоянное совершенствование педагогов.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DED">
        <w:rPr>
          <w:rFonts w:ascii="Times New Roman" w:hAnsi="Times New Roman" w:cs="Times New Roman"/>
          <w:sz w:val="28"/>
          <w:szCs w:val="28"/>
        </w:rPr>
        <w:t>Необходимость работы по повышению педагогической квалификации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обусловлена постоянными изменениями в содержании образования, в целях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обучения и воспитания, в составе учебных предметов, в требованиях к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современному уроку и внеурочной работе, в методиках преподавания, в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технологиях учебно-воспитательного процесса, в общих принципах обучения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 воспитания и т. д. Таким образом, инновационная деятельность педагога 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повышение педагогической квалификации являются взаимосвязанными,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взаимообусловленными и взаимопроникающими процессами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>,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обеспечивающими непрерывное совершенствование профессиональн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педагогической деятельности.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В целях повышения квалификации педагогические работники раз в 3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года проходят теоретическую подготовку на курсах, проводимых на базе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института повышения квалификации работников образования (ГАОУ ДПО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ИРР ПО) и  дистанционно в других институтах повышения квалификации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 xml:space="preserve"> Для них организуются тематические краткосрочные курсы и семинары на базе вузов, отдела образования , образовательных организаций.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Повышение квалификации осуществляется также в процессе участия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педагогов в разнообразной методической работе, проводимой как в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отдельной образовательной организации, так и во взаимодействии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нескольких или всех образовательных организаций района.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 xml:space="preserve">Деятельность методической 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службы отдела образования администрации Белинского района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 xml:space="preserve"> по организации повышения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квалификации и курсовой переподготовки педагогических 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руководящих кадров была направлена на:</w:t>
      </w:r>
    </w:p>
    <w:p w:rsidR="00FF0F83" w:rsidRPr="00546DED" w:rsidRDefault="00FF0F83" w:rsidP="00546DE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- обеспечение своевременного прохождения работниками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образовательных организаций курсовой подготовки в ГАОУ ДПО ИРР ПО,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- качественное обучение педагогических работников в период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межкурсовой подготовки посредством участия в различных семинарах,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 xml:space="preserve">практикумах, консультациях, заседаниях круглого стола, деловых играх и </w:t>
      </w:r>
      <w:proofErr w:type="spellStart"/>
      <w:r w:rsidRPr="00546DE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.</w:t>
      </w:r>
      <w:r w:rsidR="00546DED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- своевременную подготовку педагогических кадров к реализации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приоритетных проектов в Пензенской области,</w:t>
      </w:r>
    </w:p>
    <w:p w:rsidR="00E11FA3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lastRenderedPageBreak/>
        <w:t>- активизацию деятельности руководителей районных методических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объединений и педагогических работников образовательных организаций.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Для организации точного учета прохождения педагогами района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курсовой переподготовки была обновлена база данных, что помогло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продуктивно спланировать работу по повышению квалификации, учесть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интересы педагогов при выборе сроков курсов и видов курсовой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переподготовки.</w:t>
      </w:r>
    </w:p>
    <w:p w:rsid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Работа по повышению квалификации педагогических работников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проводилась на основе заявок руководителей образовательных организаций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 xml:space="preserve">по заключённым договорам с ГАОУ ДПО ИРР 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 xml:space="preserve"> учётом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пожеланий педагогических работников. Всего на 01.09.2020 года в образовательных организациях  Белинского района работали 267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педагогических работников, прошли курсовую подготовку в - 87 чел, что составляет 32, 5 % от общего числа.</w:t>
      </w:r>
    </w:p>
    <w:p w:rsidR="00832AAF" w:rsidRDefault="00832AAF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Учителя начальных классов и дошкольные работники один раз в три года проходят курсовую переподготовку один раз в три года на базе образовательных организаций Белинского района.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Таким образом, прохождение педагогическими работниками курсовой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подготовки в целом осталось на уровне прошлого года. В связи с введением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проф. стандартов продолжается переподготовка специалистов, не имеющих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педагогического образования.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Введением ФГОС ОВЗ обусловлена необходимость прохождения нового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направления курсовой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подготовки по работе с детьми, имеющими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ограниченные возможности здоровья. Этот вид обучения предстоит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проходить учителям и работникам ДОО. В истекшем году её прошли 5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>Методической службой управления образованием проводились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семинары, практикумы, консультации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в рамках работы районных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 xml:space="preserve">методических объединений. 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На традиционных семинарах, проводимых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на базе образовательных организаций в рамках работы методических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объединений, рассматривались актуальные вопросы организации учебно-воспитательного процесса: проблемы работы с педагогическими кадрами,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введение ФГОС в основной школе, организация проектной деятельности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 xml:space="preserve">учащихся, реализация </w:t>
      </w:r>
      <w:proofErr w:type="spellStart"/>
      <w:r w:rsidRPr="00546DE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46DED">
        <w:rPr>
          <w:rFonts w:ascii="Times New Roman" w:hAnsi="Times New Roman" w:cs="Times New Roman"/>
          <w:sz w:val="28"/>
          <w:szCs w:val="28"/>
        </w:rPr>
        <w:t xml:space="preserve"> технологий в учебно-воспитательном процессе в образовательных организациях, организация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воспитательной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работы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работы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среди</w:t>
      </w:r>
      <w:r w:rsidR="00832AAF" w:rsidRPr="00546DED">
        <w:rPr>
          <w:rFonts w:ascii="Times New Roman" w:hAnsi="Times New Roman" w:cs="Times New Roman"/>
          <w:sz w:val="28"/>
          <w:szCs w:val="28"/>
        </w:rPr>
        <w:t xml:space="preserve">  н</w:t>
      </w:r>
      <w:r w:rsidRPr="00546DED">
        <w:rPr>
          <w:rFonts w:ascii="Times New Roman" w:hAnsi="Times New Roman" w:cs="Times New Roman"/>
          <w:sz w:val="28"/>
          <w:szCs w:val="28"/>
        </w:rPr>
        <w:t>есовершеннолетних и т. п.</w:t>
      </w:r>
      <w:proofErr w:type="gramEnd"/>
    </w:p>
    <w:p w:rsidR="00FF0F83" w:rsidRPr="00546DED" w:rsidRDefault="00FF0F83" w:rsidP="00546DE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D">
        <w:rPr>
          <w:rFonts w:ascii="Times New Roman" w:hAnsi="Times New Roman" w:cs="Times New Roman"/>
          <w:sz w:val="28"/>
          <w:szCs w:val="28"/>
        </w:rPr>
        <w:t xml:space="preserve">С целью повышения уровня профессионального </w:t>
      </w:r>
      <w:proofErr w:type="gramStart"/>
      <w:r w:rsidRPr="00546DED">
        <w:rPr>
          <w:rFonts w:ascii="Times New Roman" w:hAnsi="Times New Roman" w:cs="Times New Roman"/>
          <w:sz w:val="28"/>
          <w:szCs w:val="28"/>
        </w:rPr>
        <w:t>мастерства было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организовано наставничество над молодыми учителями и работала</w:t>
      </w:r>
      <w:proofErr w:type="gramEnd"/>
      <w:r w:rsidRPr="00546DED">
        <w:rPr>
          <w:rFonts w:ascii="Times New Roman" w:hAnsi="Times New Roman" w:cs="Times New Roman"/>
          <w:sz w:val="28"/>
          <w:szCs w:val="28"/>
        </w:rPr>
        <w:t xml:space="preserve"> «Школа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молодого педагога». В рамках этого проекта вновь пришедшим учителям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предлагалось посещать ежеквартально занятия в Пензенском педагогическом</w:t>
      </w:r>
      <w:r w:rsidR="00546DED">
        <w:rPr>
          <w:rFonts w:ascii="Times New Roman" w:hAnsi="Times New Roman" w:cs="Times New Roman"/>
          <w:sz w:val="28"/>
          <w:szCs w:val="28"/>
        </w:rPr>
        <w:t xml:space="preserve"> </w:t>
      </w:r>
      <w:r w:rsidRPr="00546DED">
        <w:rPr>
          <w:rFonts w:ascii="Times New Roman" w:hAnsi="Times New Roman" w:cs="Times New Roman"/>
          <w:sz w:val="28"/>
          <w:szCs w:val="28"/>
        </w:rPr>
        <w:t>институте, и проводились районные семинары на базе опорных школ.</w:t>
      </w:r>
    </w:p>
    <w:sectPr w:rsidR="00FF0F83" w:rsidRPr="00546DED" w:rsidSect="00546DE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83"/>
    <w:rsid w:val="00221D98"/>
    <w:rsid w:val="00546DED"/>
    <w:rsid w:val="007736DC"/>
    <w:rsid w:val="00832AAF"/>
    <w:rsid w:val="00E11FA3"/>
    <w:rsid w:val="00F56C1E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2022-12-22T10:09:00Z</dcterms:created>
  <dcterms:modified xsi:type="dcterms:W3CDTF">2022-12-22T10:09:00Z</dcterms:modified>
</cp:coreProperties>
</file>