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4899" w:type="dxa"/>
        <w:tblInd w:w="-318" w:type="dxa"/>
        <w:tblLook w:val="04A0" w:firstRow="1" w:lastRow="0" w:firstColumn="1" w:lastColumn="0" w:noHBand="0" w:noVBand="1"/>
      </w:tblPr>
      <w:tblGrid>
        <w:gridCol w:w="4899"/>
      </w:tblGrid>
      <w:tr w:rsidR="001341AB" w:rsidRPr="00677529" w:rsidTr="005E5CB0">
        <w:trPr>
          <w:trHeight w:val="505"/>
        </w:trPr>
        <w:tc>
          <w:tcPr>
            <w:tcW w:w="4899" w:type="dxa"/>
          </w:tcPr>
          <w:p w:rsidR="001341AB" w:rsidRPr="00677529" w:rsidRDefault="001341AB" w:rsidP="005E5CB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1341AB" w:rsidRDefault="001341AB" w:rsidP="001341AB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1341AB" w:rsidRDefault="001341AB" w:rsidP="001341AB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341AB" w:rsidRPr="001341AB" w:rsidRDefault="001341AB" w:rsidP="001341A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341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Информация </w:t>
      </w:r>
    </w:p>
    <w:p w:rsidR="001341AB" w:rsidRPr="001341AB" w:rsidRDefault="001341AB" w:rsidP="001341A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341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 исполнению муниципальной  программы  «Развитие системы образования  Белинского района Пензенской области на 2014-2020 годы»</w:t>
      </w:r>
    </w:p>
    <w:p w:rsidR="001341AB" w:rsidRDefault="001341AB" w:rsidP="001341AB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341AB" w:rsidRDefault="001341AB" w:rsidP="001341AB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E62045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E620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среднего общего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дополнительного </w:t>
      </w:r>
      <w:r w:rsidRPr="00E62045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1341AB" w:rsidRDefault="001341AB" w:rsidP="001341A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Общеобразовательные учреждения Белинского района в 2015-2016 учебном году представлены 8-ю средними школами, 2-мя основными и 10-ю  их филиалами (из них 7   реализуют  программу основного общего образования  и 3  реализуют  программу начального общего образования) с контингентом учащихся   1997 человек. </w:t>
      </w:r>
    </w:p>
    <w:p w:rsidR="001341AB" w:rsidRDefault="001341AB" w:rsidP="001341A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территории Белинского района проживает 64 ребенка-инвалида в возрасте от 0 до 18 лет. Из них:</w:t>
      </w:r>
    </w:p>
    <w:p w:rsidR="001341AB" w:rsidRDefault="001341AB" w:rsidP="001341A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дошкольного возраста 14лет, из которых 4 детей  посещают дошкольные учреждения;</w:t>
      </w:r>
    </w:p>
    <w:p w:rsidR="001341AB" w:rsidRDefault="001341AB" w:rsidP="001341A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школьного возраста – 42 ребенка, из которых 27 детей обучаются  в общеобразовательных учреждениях, для  8  детей организовано обучение  на дому по индивидуальному плану, 3 детей обучаются на дому с использованием дистанционных образовательных технологий, 4 детей не обучаются в силу тяжести заболевания.  8 детей окончили общеобразовательные учреждения и продолжили дальнейшее обучение в средне-специальных  и высших учебных заведениях.</w:t>
      </w:r>
    </w:p>
    <w:p w:rsidR="001341AB" w:rsidRDefault="001341AB" w:rsidP="001341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Постановлением администрации Белинского района  Пензенской области  от 06.11.2013г. № 1074 утверждена  муниципальная программа  «Развитие системы образования  Белинского района Пензенской области на 2014-2020 годы», подпрограммами которой являются:  «Реализация приоритетного национального проекта «Образование» в Белинском районе на 2014-2020годы», «Школьное молоко», «Развитие системы дошкольного образования Белинского района на 2014-2020 годы», «Организация отдыха, оздоровления и занятости детей и подростков в каникулярное время в Белинском районе на 2014-2020 годы», «Обеспечение деятельности учреждений образования  Белинского района на 2014-2020 годы»</w:t>
      </w:r>
    </w:p>
    <w:p w:rsidR="001341AB" w:rsidRPr="00823BB6" w:rsidRDefault="001341AB" w:rsidP="001341AB">
      <w:pPr>
        <w:widowControl w:val="0"/>
        <w:autoSpaceDE w:val="0"/>
        <w:autoSpaceDN w:val="0"/>
        <w:adjustRightInd w:val="0"/>
        <w:spacing w:after="0"/>
        <w:ind w:right="142" w:firstLine="70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823B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определения стратегического развития дошкольного образования  Белинского района с учетом основных направлений государственной  политики в области предоставления дош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кольных образовательных услуг  </w:t>
      </w:r>
      <w:r w:rsidRPr="00823B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разработана   подпрограмма «Развитие системы дошкольного образования Белинского района Пензенской области на 2014-2020 годы» муниципальной Программы «Развитие системы общего образования Белинского района Пензенской области на 2014 - </w:t>
      </w:r>
      <w:r w:rsidRPr="00823B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2020 годы»  </w:t>
      </w:r>
    </w:p>
    <w:p w:rsidR="001341AB" w:rsidRPr="00823BB6" w:rsidRDefault="001341AB" w:rsidP="001341AB">
      <w:pPr>
        <w:spacing w:after="0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Приоритетными направлениями в области  дошкольного образования Белинского района является решение следующих задач:</w:t>
      </w:r>
    </w:p>
    <w:p w:rsidR="001341AB" w:rsidRPr="00823BB6" w:rsidRDefault="001341AB" w:rsidP="001341AB">
      <w:pPr>
        <w:spacing w:after="0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-сохранение,  оптимизация и развитие    системы дошкольного образования в  Белинском районе;</w:t>
      </w:r>
    </w:p>
    <w:p w:rsidR="001341AB" w:rsidRPr="00823BB6" w:rsidRDefault="001341AB" w:rsidP="001341AB">
      <w:pPr>
        <w:spacing w:after="0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>-  обеспечение гарантий доступности дошкольного образования для всех категорий граждан;</w:t>
      </w:r>
    </w:p>
    <w:p w:rsidR="001341AB" w:rsidRPr="00823BB6" w:rsidRDefault="001341AB" w:rsidP="001341AB">
      <w:pPr>
        <w:spacing w:after="0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новых форм организации дошкольного образования;</w:t>
      </w:r>
    </w:p>
    <w:p w:rsidR="001341AB" w:rsidRPr="00823BB6" w:rsidRDefault="001341AB" w:rsidP="001341AB">
      <w:pPr>
        <w:spacing w:after="0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 качества дошкольного образования, обеспечивающего   высокоэффективное физическое,  художественно-эстетическое, познавательно-речевое, социально - личностное развитие воспитанников дошкольных учреждений.  </w:t>
      </w:r>
    </w:p>
    <w:p w:rsidR="001341AB" w:rsidRPr="00823BB6" w:rsidRDefault="001341AB" w:rsidP="001341AB">
      <w:pPr>
        <w:spacing w:after="0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3-х последних лет в Белинском районе не сократилось ни одно дошкольное учреждение,  в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 охвата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дошкольным образованием повысился на 10 %, 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2012 году составил  65,4% и   в 2015 году 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-75,4% .</w:t>
      </w:r>
    </w:p>
    <w:p w:rsidR="001341AB" w:rsidRPr="00823BB6" w:rsidRDefault="001341AB" w:rsidP="001341AB">
      <w:pPr>
        <w:spacing w:after="0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настоящее время сеть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етских садов района состоит из 4 учреждений и 13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филиалов, из них;</w:t>
      </w:r>
    </w:p>
    <w:p w:rsidR="001341AB" w:rsidRPr="00823BB6" w:rsidRDefault="001341AB" w:rsidP="001341AB">
      <w:pPr>
        <w:spacing w:after="0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 состоянию на 01.12.205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общее количество воспитанников в  детских садах Белинского района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ензенской области  составило 805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1341AB" w:rsidRPr="00823BB6" w:rsidRDefault="001341AB" w:rsidP="001341AB">
      <w:pPr>
        <w:spacing w:after="0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рамках реализации «Концепции  модернизации Российского образования» и Федерального закона  «Об образовании в Российской Федерации» №273-ФЗ от 29.12.2012 г.  развивается многопрофильность сети дошкольных образовательных учреждений. Педагогами  детских садов  ведется работа  по приоритетным направлениям развития детей: экологическому, этнографическому, художественно-эстетическому,  физическому.</w:t>
      </w:r>
    </w:p>
    <w:p w:rsidR="001341AB" w:rsidRPr="00823BB6" w:rsidRDefault="001341AB" w:rsidP="001341AB">
      <w:pPr>
        <w:spacing w:after="0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ежемесячного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ониторинга по состоянию на 01.12. 2015 года детей, стоящих в 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очереди на устройство в детские сады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города,  нет.   Проблема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 мест в ДОУ города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решена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 открытия  дополнительной группы  в детско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саду № 1 г. Белинского  в 2014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 уплотнения функционирующих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детских садах района.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41AB" w:rsidRPr="00823BB6" w:rsidRDefault="001341AB" w:rsidP="001341AB">
      <w:pPr>
        <w:spacing w:after="0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модернизации системы дошкольного образования и с целью исполнения Указа Президента Российской Федерации  от  07.05.2012 № 599. «О мерах по реализации государственной политики в области образования и науки»  в части достижения 100% доступности  дошкольного образования для детей  в возрасте от трех до семи лет в Белинском районе реализуется пилотный проект «Новое детство», предусматривающий развитие альтернативных инновационных форм 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изации дошкольного образования. 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 удовлетворения  потребности семей в услугах дошкольного образования, повышения  доступности, качества образовательных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районе функционирует 16 групп кратковременного пребывания с количеством детей в них 104 человека. 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 Белинском с 2017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планируется  открыть  семейную группу при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№ 1 г. Белинского.  Решён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 об открытии консультативно-методического пункта для родителей, имеющих детей в возрасте от 0 до 3-х лет и нуждающихся в психолого-педагогической поддержке специалистов дошкольных учреждений. Он функционирует с 01.10.2015 г. на базе детского сада №1 г. Белинского.</w:t>
      </w:r>
    </w:p>
    <w:p w:rsidR="001341AB" w:rsidRPr="00823BB6" w:rsidRDefault="001341AB" w:rsidP="001341AB">
      <w:pPr>
        <w:spacing w:after="0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Программа разработана с учетом специфики дошкольных образовательных учреждений Белинского района, перспективы их  развития, демографической ситуации, реальных социально-экономических и культурных условий.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Современные условия жизни предъявляют повышенные требования к состоянию  физического и психического здоровья человека, начиная с самого раннего возраста. В соответствии с Федеральным законом  «Об образовании в Российской Федерации» здоровье детей дошкольного возраста отнесено к приоритетным направлениям  государственной политики в области образования. В детских садах Белинского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 наблюдается тенденция улучшения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состояния здоровья детей  дош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кольного возраста. Если за  2013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 района насчитывалось  777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учаев заболеваемости, то  в 2015 году  - 430.  Положительная динамика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решении проблемы снижения уровня заболеваемости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достигнута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  осуществления рациональной деятельности  педагогических коллективов  по оздоровлению детей во время пребывания их в детских садах.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341AB" w:rsidRPr="00823BB6" w:rsidRDefault="001341AB" w:rsidP="001341AB">
      <w:pPr>
        <w:spacing w:after="0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Медицинское обслуживание воспитанников ДОУ осуществляется в соответствии с действующим законодательство и СанПиН (с изменениями и дополнениями).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41AB" w:rsidRPr="00823BB6" w:rsidRDefault="001341AB" w:rsidP="001341AB">
      <w:pPr>
        <w:spacing w:after="0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Современное дошкольное образование предполагает использование информационных  технологий.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дошкольные учреждения района  обеспечены компьютерным оборудованием. Имеют сайты. Это способствует</w:t>
      </w: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информатизации системы дошкольного образования и повышению уровня информированности населения о деятельности детских садов. </w:t>
      </w:r>
    </w:p>
    <w:p w:rsidR="001341AB" w:rsidRPr="00823BB6" w:rsidRDefault="001341AB" w:rsidP="001341AB">
      <w:pPr>
        <w:widowControl w:val="0"/>
        <w:autoSpaceDE w:val="0"/>
        <w:autoSpaceDN w:val="0"/>
        <w:adjustRightInd w:val="0"/>
        <w:spacing w:after="0"/>
        <w:ind w:right="142" w:firstLine="70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3B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Дошкольное образование  сегодня становится ключевым понятием современного общества и представляет собой не отдельную область государственного регулирования, а сложную и многоуровневую систему, внутри которой решение проблем может быть только комплексным, учитывающим множество смежных факторов и соединяющим усилия разных ведомств, общественных институтов и бизнеса.</w:t>
      </w:r>
    </w:p>
    <w:p w:rsidR="001341AB" w:rsidRPr="00823BB6" w:rsidRDefault="001341AB" w:rsidP="001341AB">
      <w:pPr>
        <w:spacing w:after="0" w:line="240" w:lineRule="auto"/>
        <w:ind w:right="42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BB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цели и задач подпрограммы имеется перечень целевых показателей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сегодняшний момент они все выполнены.</w:t>
      </w:r>
    </w:p>
    <w:p w:rsidR="001341AB" w:rsidRDefault="001341AB" w:rsidP="001341AB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CB535C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рамках реализации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подпрограммы </w:t>
      </w:r>
      <w:r w:rsidRPr="0057343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«Организация отдыха, оздоровления и занятости детей и подростков в каникулярное время в Белинском районе на 2014-2020 годы»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муниципальной программы «Развитие системы образования  Белинского района Пензенской области на 2014-2020 годы» в 2015 году  на базе 10 общеобразовательных школ работало 12 лагерей с дневным пребыванием. Организованным отдыхом   было охвачено 800 детей: в период весенних каникул – 100 детей,  летних каникул  - 600 детей, осенних каникул – 100 детей. В загородном оздоровительном лагере  отдохнуло 29 детей.  В лагере труда и отдыха «Аргамак» на базе филиала средней школы с. Лермонтово в с. Аргамаково отдыхало и трудилось  250 подростков: в период весенних каникул – 50 подростков, летних каникул -  3 смены по 50 подростков, осенних каникул – 50 подростков.</w:t>
      </w:r>
    </w:p>
    <w:p w:rsidR="001341AB" w:rsidRPr="00BF2B8A" w:rsidRDefault="001341AB" w:rsidP="001341A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F2B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Информация о выделении бюджетных средств на реализацию муниципальной программы  «Развитие системы образования  Белинского района Пензенской области на 2014-2020 годы»</w:t>
      </w:r>
    </w:p>
    <w:p w:rsidR="001341AB" w:rsidRDefault="001341AB" w:rsidP="001341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Отдых и оздоровление детей в лагерях всех типов осуществлялся за счет средств, выделенных в виде субсидии из Министерства образования Пензенской области, местного бюджета и родительской платы (летние каникулы).  Всего в 2015 году  израсходовано на отдых в лагерях с дневным пребыванием из областного бюджета – 788,5 тысяч рублей, местного бюджета – 103,1 тысяча рублей, родительская плата составила 162,6 рублей; на отдых и оздоровление в загородных оздоровительных лагерях Пензенской области  выделено из областного бюджета 244,6 тысяч рублей, из местного бюджета – 56,1 тысяча рублей, родительская плата – 56,0 тысяч рублей; на организацию отдыха и занятости подростков в лагере труда и отдыха «Аргамак» выделено из областного бюджета – 1558,0 тысяч рублей, из местного бюджета – 82,0 тысяч рублей. </w:t>
      </w:r>
    </w:p>
    <w:p w:rsidR="001341AB" w:rsidRDefault="001341AB" w:rsidP="001341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«Реализация приоритетного национального проекта «Образование»  - 0 руб.</w:t>
      </w:r>
    </w:p>
    <w:p w:rsidR="001341AB" w:rsidRDefault="001341AB" w:rsidP="001341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«Школьное молоко» - 0 руб.</w:t>
      </w:r>
    </w:p>
    <w:p w:rsidR="001341AB" w:rsidRDefault="001341AB" w:rsidP="001341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Подпрограммам  «Развитие системы дошкольного образования  Белинского района на 2014-2020 годы» - 0руб.</w:t>
      </w:r>
    </w:p>
    <w:p w:rsidR="001341AB" w:rsidRDefault="001341AB" w:rsidP="001341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«Обеспечение деятельности учреждений образования Белинского района  Пензенской области на 2014-2020 годы» - 204077076руб.21коп</w:t>
      </w:r>
    </w:p>
    <w:p w:rsidR="001341AB" w:rsidRDefault="001341AB" w:rsidP="001341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41AB" w:rsidRDefault="001341AB" w:rsidP="001341AB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341AB" w:rsidRPr="00CB535C" w:rsidRDefault="001341AB" w:rsidP="001341AB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341AB" w:rsidRPr="00CB535C" w:rsidRDefault="001341AB" w:rsidP="001341AB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1341AB" w:rsidRDefault="001341AB" w:rsidP="00134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341AB" w:rsidRDefault="001341AB" w:rsidP="001341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341AB" w:rsidRDefault="001341AB" w:rsidP="001341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Начальник отдела образования </w:t>
      </w:r>
    </w:p>
    <w:p w:rsidR="001341AB" w:rsidRDefault="001341AB" w:rsidP="001341AB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Белинского района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Н.М. Купчева</w:t>
      </w:r>
    </w:p>
    <w:p w:rsidR="001341AB" w:rsidRDefault="001341AB" w:rsidP="001341AB"/>
    <w:p w:rsidR="001341AB" w:rsidRDefault="001341AB" w:rsidP="001341AB">
      <w:r w:rsidRPr="00886996">
        <w:rPr>
          <w:rFonts w:ascii="Times New Roman" w:hAnsi="Times New Roman" w:cs="Times New Roman"/>
          <w:sz w:val="24"/>
          <w:szCs w:val="24"/>
        </w:rPr>
        <w:t xml:space="preserve">Иняхина Ю.Н., </w:t>
      </w:r>
      <w:r>
        <w:rPr>
          <w:rFonts w:ascii="Times New Roman" w:hAnsi="Times New Roman" w:cs="Times New Roman"/>
          <w:sz w:val="24"/>
          <w:szCs w:val="24"/>
        </w:rPr>
        <w:t xml:space="preserve"> 2-19-02</w:t>
      </w:r>
    </w:p>
    <w:p w:rsidR="001341AB" w:rsidRDefault="001341AB" w:rsidP="001341AB"/>
    <w:p w:rsidR="001341AB" w:rsidRDefault="001341AB" w:rsidP="001341AB"/>
    <w:p w:rsidR="001341AB" w:rsidRDefault="001341AB" w:rsidP="001341AB"/>
    <w:p w:rsidR="00A32A6C" w:rsidRDefault="00A32A6C"/>
    <w:sectPr w:rsidR="00A32A6C" w:rsidSect="00EF2843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1AB"/>
    <w:rsid w:val="001341AB"/>
    <w:rsid w:val="00520BBC"/>
    <w:rsid w:val="00A3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41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34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1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41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34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1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МОУ ООШ с.Камынина</cp:lastModifiedBy>
  <cp:revision>2</cp:revision>
  <dcterms:created xsi:type="dcterms:W3CDTF">2022-11-29T05:50:00Z</dcterms:created>
  <dcterms:modified xsi:type="dcterms:W3CDTF">2022-11-29T05:50:00Z</dcterms:modified>
</cp:coreProperties>
</file>